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Research Engineer with over 9 years of experience specializing in deep learning systems and inference optimization within the Speech AI domain. Proven expertise in enhancing JAX training frameworks and applying advanced techniques such as continuous batching, quantization, and sharding to improve performance and scalability. A collaborative team player skilled in bridging the gap between research and engineering while fostering innovation and efficiency in production-ready AI models. Strong communicator dedicated to translating research outcomes into technical solutions that drive business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 and evolve the </w:t>
      </w:r>
      <w:r w:rsidRPr="00432203">
        <w:rPr>
          <w:rFonts w:asciiTheme="minorHAnsi" w:hAnsiTheme="minorHAnsi" w:cstheme="majorHAnsi"/>
          <w:b/>
          <w:bCs/>
          <w:lang w:val="en-US"/>
        </w:rPr>
        <w:t xml:space="preserve">JAX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training framework to ensure scalability and efficiency for large-scale distributed training runs.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 production </w:t>
      </w:r>
      <w:r w:rsidRPr="00432203">
        <w:rPr>
          <w:rFonts w:asciiTheme="minorHAnsi" w:hAnsiTheme="minorHAnsi" w:cstheme="majorHAnsi"/>
          <w:b/>
          <w:bCs/>
          <w:lang w:val="en-US"/>
        </w:rPr>
        <w:t xml:space="preserve">JAX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inference systems for </w:t>
      </w:r>
      <w:r w:rsidRPr="00432203">
        <w:rPr>
          <w:rFonts w:asciiTheme="minorHAnsi" w:hAnsiTheme="minorHAnsi" w:cstheme="majorHAnsi"/>
          <w:b/>
          <w:bCs/>
          <w:lang w:val="en-US"/>
        </w:rPr>
        <w:t xml:space="preserve">speech-to-text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utilizing </w:t>
      </w:r>
      <w:r w:rsidRPr="00432203">
        <w:rPr>
          <w:rFonts w:asciiTheme="minorHAnsi" w:hAnsiTheme="minorHAnsi" w:cstheme="majorHAnsi"/>
          <w:b/>
          <w:bCs/>
          <w:lang w:val="en-US"/>
        </w:rPr>
        <w:t xml:space="preserve">quantization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model sharding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 and modernize model architectures, successfully translating research prototypes into production-ready systems using </w:t>
      </w:r>
      <w:r w:rsidRPr="00432203">
        <w:rPr>
          <w:rFonts w:asciiTheme="minorHAnsi" w:hAnsiTheme="minorHAnsi" w:cstheme="majorHAnsi"/>
          <w:b/>
          <w:bCs/>
          <w:lang w:val="en-US"/>
        </w:rPr>
        <w:t xml:space="preserve">Flax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Optax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Investigate and resolve performance bottlenecks, utilizing frameworks like </w:t>
      </w:r>
      <w:r w:rsidRPr="00432203">
        <w:rPr>
          <w:rFonts w:asciiTheme="minorHAnsi" w:hAnsiTheme="minorHAnsi" w:cstheme="majorHAnsi"/>
          <w:b/>
          <w:bCs/>
          <w:lang w:val="en-US"/>
        </w:rPr>
        <w:t xml:space="preserve">XLA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libraries such as </w:t>
      </w:r>
      <w:r w:rsidRPr="00432203">
        <w:rPr>
          <w:rFonts w:asciiTheme="minorHAnsi" w:hAnsiTheme="minorHAnsi" w:cstheme="majorHAnsi"/>
          <w:b/>
          <w:bCs/>
          <w:lang w:val="en-US"/>
        </w:rPr>
        <w:t xml:space="preserve">Pallas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low-level kernel optimizations.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deploy scalable, distributed workloads optimized for both </w:t>
      </w:r>
      <w:r w:rsidRPr="00432203">
        <w:rPr>
          <w:rFonts w:asciiTheme="minorHAnsi" w:hAnsiTheme="minorHAnsi" w:cstheme="majorHAnsi"/>
          <w:b/>
          <w:bCs/>
          <w:lang w:val="en-US"/>
        </w:rPr>
        <w:t xml:space="preserve">TPU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GPU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research and engineering teams to bridge the gap between </w:t>
      </w:r>
      <w:r w:rsidRPr="00432203">
        <w:rPr>
          <w:rFonts w:asciiTheme="minorHAnsi" w:hAnsiTheme="minorHAnsi" w:cstheme="majorHAnsi"/>
          <w:b/>
          <w:bCs/>
          <w:lang w:val="en-US"/>
        </w:rPr>
        <w:t xml:space="preserve">technical priorities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operational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 model performance across large datasets through advanced </w:t>
      </w:r>
      <w:r w:rsidRPr="00432203">
        <w:rPr>
          <w:rFonts w:asciiTheme="minorHAnsi" w:hAnsiTheme="minorHAnsi" w:cstheme="majorHAnsi"/>
          <w:b/>
          <w:bCs/>
          <w:lang w:val="en-US"/>
        </w:rPr>
        <w:t xml:space="preserve">parallelization techniques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w:t>
      </w:r>
      <w:r w:rsidRPr="00432203">
        <w:rPr>
          <w:rFonts w:asciiTheme="minorHAnsi" w:hAnsiTheme="minorHAnsi" w:cstheme="majorHAnsi"/>
          <w:b/>
          <w:bCs/>
          <w:lang w:val="en-US"/>
        </w:rPr>
        <w:t xml:space="preserve">continuous batching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to improve latency and throughput of speech inference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the technical documentation and knowledge transfer, facilitating effective communication between research and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efforts in optimizing </w:t>
      </w:r>
      <w:r w:rsidRPr="00432203">
        <w:rPr>
          <w:rFonts w:asciiTheme="minorHAnsi" w:hAnsiTheme="minorHAnsi" w:cstheme="majorHAnsi"/>
          <w:b/>
          <w:bCs/>
          <w:lang w:val="en-US"/>
        </w:rPr>
        <w:t xml:space="preserve">inference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maximize performance and accuracy within </w:t>
      </w:r>
      <w:r w:rsidRPr="00432203">
        <w:rPr>
          <w:rFonts w:asciiTheme="minorHAnsi" w:hAnsiTheme="minorHAnsi" w:cstheme="majorHAnsi"/>
          <w:b/>
          <w:bCs/>
          <w:lang w:val="en-US"/>
        </w:rPr>
        <w:t xml:space="preserve">Speech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 thorough testing processes for </w:t>
      </w:r>
      <w:r w:rsidRPr="00432203">
        <w:rPr>
          <w:rFonts w:asciiTheme="minorHAnsi" w:hAnsiTheme="minorHAnsi" w:cstheme="majorHAnsi"/>
          <w:b/>
          <w:bCs/>
          <w:lang w:val="en-US"/>
        </w:rPr>
        <w:t xml:space="preserve">AI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standards of accuracy and latency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mentor junior engineers and interns, sharing knowledge on advanced ML infrastructure best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backend systems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user features in collaboration with frontend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scalable microservices architecture enhancing system responsiveness and allowing for real-time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deployment processes and manage scalable applications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analysis and optimized existing features leveraging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components to maximize speed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collaborated closely with data scientists using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alignment on product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RabbitMQ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distributed messaging to enhance communication efficiency between microservices.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CI/CD processes, leading to a 40% reduction in deployment times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Strengthened the application’s architecture by integrating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fetching and improved client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APIs managed by the development team ensuring secure and efficient data retrieval with higher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design discussions, influencing major architectural decisions that align with long-term product vision.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learning management systems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management and integration of content delivery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implement user-facing features in educational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documentation for system upgrades ensuring clarity and compliance across teams, which improved onboarding time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agile data management, optimizing query performance to support a robust reporting function.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tests via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verify functionality and mitigate issues before production releases, enhancing overall system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user feedback mechanisms by integrating </w:t>
      </w:r>
      <w:r w:rsidRPr="00432203">
        <w:rPr>
          <w:rFonts w:asciiTheme="minorHAnsi" w:eastAsia="Times New Roman" w:hAnsiTheme="minorHAnsi" w:cs="Times New Roman"/>
          <w:b/>
          <w:bCs/>
          <w:lang w:val="en-US"/>
        </w:rPr>
        <w:t xml:space="preserve">API 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captured performance metrics leading to better content delivery.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C++, Rust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JAX, Flax, Optax, XLA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Optimization Techniques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Continuous Batching, Model Sharding, Quantization, KV-cache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Distributed Systems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TPU, GPU, Pallas, Asynchronous Inference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Speech AI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ASR Architectures, Audio Processing, Streaming Inference, Deep Learning, Large Language Models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