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specializing in mobile application development using React Native and Typescript. Proven track record in creating high-performance, scalable applications for both iOS and Android platforms. Adept at collaborating with cross-functional teams to deliver innovative solutions that empower users and enhance customer experiences. Strong in maintaining code quality and leveraging CI/CD practices to streamline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seamless, high-performance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meeting strict design specifications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pixel-perfect UI components, significantly enhancing user experience by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via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tuning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including memory management and SPA routing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Zustand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state management, improving data flow efficiency in mobile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deliver new features that align with user requirements, resulting in enhanced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reduced regression bugs by integrating thorough unit testing with CI/CD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Addressed complex UI bugs and improved app stability, employing problem-solving methodologies to reduce memory leaks.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native APIs for seamless functionality on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ensuring optimal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knowledge sharing within the engineering team, promoting development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the developer community, contributing to open-source repositories, and enhancing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local development environments, ensuring consistency and reliability across different development stages.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backend teams to design and implement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interaction between client-side applications and server.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web application performance, maintaining a flexible architecture ready for cross-platform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UI components that provided a consistent user experience across multiple devices and browsers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contributing to sprint planning, reviews, and retrospectives that improved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ensuring a predictable application state aligned with UI changes across the web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frontend functionality, resulting in higher code reliability and developer confidence.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load times by implementing advanced caching techniques and reducing unnecessary API calls.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GitHub for version control, managing codebases and facilitating collaboration with cross-functional teams on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UI/UX improvement discussions, providing technical insights that transformed user feedback into actionable changes.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sessions for junior developers on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knowledge-driven team culture.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Identified application bottlenecks and proposed actionable solutions, improving overall application performance metrics.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web-based learning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new learning management features into skill development applications, focusing on user engagement through robust UI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enhancing collaboration among developers, fostering an efficient development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continuous integration practices, which reduced integration problems and improved project release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communication, ensuring smooth data flow between frontend applications and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basic software development principles, assisting in their onboarding process.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Redux, React Query, Zustand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Native Testing Library, Detox, Postman,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Agile, Docker,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MySQL, MongoDB, Firebase,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