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9 years of extensive experience in mobile and web application development, specializing in React Native and React technologies. Proven track record in delivering high-quality, scalable applications and possessing strong analytical skills in performance optimization and user experience. Adept at building multi-platform applications, connecting to REST and GraphQL APIs, and executing Agile methodologies. Passionate about leveraging innovative technologies to produce impactful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multi-platform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outstanding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connecting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seamless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transform design prototypes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responsive, accessible web views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robust codebase and enhancing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in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location services and maps into mobile applications, leveraging 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delivery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builds and deployments of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optimizing data flow and reducing redundancy in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engagement through the development of responsive chat and educational applications, significantly boosting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Added features incorporating camera functionality and device sensors in applications, enriching user interaction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code reviews and implementing caching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enterprise-level applications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component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complexity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RESTful services, ensuring effective API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codebases with modern development standards, focusing on user experience improvement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implementing user authentication and real-time database integration for key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by adhering to industry-standard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the implementation of automated testing strategies to ensure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 to meet demanding user-generated traffic and usage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adopted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data querying processes, resulting in reduced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project updates, enhancing team knowledge-sharing and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microservices and modules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significant insights into MVC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and maintaining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 daily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Ruby applications to ensure high code quality and functionality before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gather and outline technical specifications and user stories for project features, contributing to more effective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user testing and feedback sessions, integrating insights into application updates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successfully launched a mobile application with over 50,000 downloads within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Swift,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Flutter, Ruby on Rails, Node.js,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Docker, Figma, Postman, Visual Studio Code, Xcode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AWS, Azure,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Location Services, Maps, Camera, CoreAPIs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