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software development, specializing in Python, machine learning, and natural language processing. Proven track record in leading technical projects, developing scalable architecture, and implementing data retrieval systems. Strong expertise in collaborating with cross-functional teams to deliver high-quality software solutions that drive business outcomes. Committed to continuous improvement and innovation in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new application features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our toolset for natural language processing and machine learning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information retrieval system leveraging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conduct searches on large datasets, significantly improving performance metrics for user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machine learning engineers to integrate advanced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enhanced document classification and entity recognition.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ingestion and processing pipelines to handle massive amounts of unstructured data,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agile practices within the team, leading to greater efficiency and a faster deployment cycle of software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coding standards and best practices to ensure code quality and extensibility among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optimizations on real-time distributed systems, improving response times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initiative to integrate advanced analytics tools and metrics to assess the effectiveness of data-driven features across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learning and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smooth deployment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that assisted in maintaining quality standards and reducing regression bugs during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progress and project updates to stakeholders, ensuring alignment with business objectives and user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engineers in crafting scalable applications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significant improvements in processing capabilities for internal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performance of our product features with cutting-edge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management, improving data retrieval times and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systematic debugging of applications, ensuring robustness and reliability of software components under high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deliver seamless user experiences and achieve milestones aligned with strategic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to enhance application speed and efficiency, resulting in improved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predictive models that informed product features and user recommendations, driving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best practices in coding, deployment, and application scaling, promoting a supportive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of legacy systems to microservices architecture, enhancing system modularity and facilitating easier updates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successful deployment cycles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tools, reducing time to market for critical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frameworks for content delivery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gather requirements and provide technical solutions for customer needs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analysis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reports that assisted in decision making, enhancing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that improved customer engagement and product usage across various departments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application deployment, ensuring high availability and scalability of applications developed for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database performance, reducing load times and improving system interactions.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NLP, PyTorch, TensorFlow,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