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developing, testing, and deploying high-performance applications. Proficient in Python and its frameworks with extensive knowledge of building distributed systems that process large datasets efficiently. A collaborative professional with strong problem-solving skills and experience working with various databases and data processing technologies. Passionate about code quality, maintainability, and optimizing system performance in a fast-paced, data-intensive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data processing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billions of events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 day, significantly enhancing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fault-tolerance and real-time data processing capabilities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existing systems, reengineering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improve maintainability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high-quality code through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design reviews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which improved service deployment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integration and deployment processes, achieving multiple daily deployments with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troubleshot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improving debugging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real-time analytics system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data search and retrieval, enhancing client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modeling and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accuracy and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feedback, which improved overall team development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documentation of API specifications and system architecture for better team alignment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on best practices in system design and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concurrency and fault-tolerant systems that served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enhancing platform performance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data volumes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improved functionalities, ensuring adherence to best practices for security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CI/CD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deployment and testing workflows, enabling quicker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server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optimal performance and security configurations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design solutions catering to user needs, translating high-level requirements into functional application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optimization on various datasets, resulting in enhanced application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processes and architectural decisions which fostered better communication among stakeholders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(React)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ensuring seamless user experiences across applications, while also focusing on code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new hire onboarding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for teams on best practices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querying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Co-led system migration projects transitioning legacy systems to modern architectures with minimal system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20% improvement in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project deliverables met timelines and quality standards while adjusting to iterative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aimed at achieving 99% code coverage across critical components of the existing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PHP,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PostgreSQL, MySQL, Elasticsearch, Druid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Jenkins,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AWS, Redis, Microservices,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