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building, testing, and delivering scalable applications. Proven ability to leverage strong technical skills in AI and ML technologies, contributing to innovative software solutions. Adept at collaborating with cross-functional teams to optimize development processes, ensuring high-quality deliverables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AI-driven features for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integration with existing software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technical marketing content that effectively communicates complex AI concepts to engineers and decision-makers,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to assess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feature launches that directly enhanced software testing workflows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cross-functional marketing campaigns that positioned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strongly in competitive tech markets, supporting integrations with platforms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metrics analysis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track key business performance indicators that demonstrate product impact, enhancing customer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directly contributing to the debugging and optimization of customer feedback features in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develop effective enablement tools and messaging that support user engagement with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customer success storytelling initiatives,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content highlighting successful case studies.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digital marketing strategies that improved the online presence of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analysis and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feedback loops from technical users to refine product messaging, resulting in improved satisfaction scores from developer and QA teams collaborating on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performance for our software development tools under the </w:t>
      </w:r>
      <w:r w:rsidRPr="00432203">
        <w:rPr>
          <w:rFonts w:asciiTheme="minorHAnsi" w:hAnsiTheme="minorHAnsi" w:cstheme="majorHAnsi"/>
          <w:b/>
          <w:bCs/>
          <w:lang w:val="en-US"/>
        </w:rPr>
        <w:t xml:space="preserve">HaloAI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cross-team collaboration across marketing, engineering, and product development, enhancing visibility for ongoing projects involving advanced AI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B2B marketing strategies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product landing page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and streamline product trials for users, facilitating a hands-on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 marketing tools, ensuring high availability and usability prior to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market analysis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feature prioritization based on user feedback and technology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product launches, creating refined messaging that speaks to both developers and strategic business leaders.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AI/ML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into user feedback systems for better customer insights and alignment of product features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partners to co-create resources and marketing content emphasizing technical advantages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success stories and case studies, amplifying brand positioning through the effective use of </w:t>
      </w:r>
      <w:r w:rsidRPr="00432203">
        <w:rPr>
          <w:rFonts w:asciiTheme="minorHAnsi" w:eastAsia="Times New Roman" w:hAnsiTheme="minorHAnsi" w:cs="Times New Roman"/>
          <w:b/>
          <w:bCs/>
          <w:lang w:val="en-US"/>
        </w:rPr>
        <w:t xml:space="preserve">Twitter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outreach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marketing metrics through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optimization and effectiveness of marketing campaigns.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Marketing Coordinator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engaging content highlighting technical training programs and tools available for businesses.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landing page design and optimization, enhancing user experience for training program enrollment.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targeted email marketing campaigns using </w:t>
      </w:r>
      <w:r w:rsidRPr="00432203">
        <w:rPr>
          <w:rFonts w:asciiTheme="minorHAnsi" w:eastAsia="Times New Roman" w:hAnsiTheme="minorHAnsi" w:cs="Times New Roman"/>
          <w:b/>
          <w:bCs/>
          <w:lang w:val="en-US"/>
        </w:rPr>
        <w:t xml:space="preserve">Mailchimp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increasing audience engagement and program sign-up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tracking and reporting of email metrics,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campaign audits to refine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market trends in e-learning and development tools, applying findings to refine product marketing focus.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enrollment rates for key training programs through data-driven marketing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