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Platform Engineer with over 9 years of professional experience specializing in backend engineering, scalable API development, and data integration. Proven track record in designing and maintaining data pipelines, enhancing data quality, and improving system architectures. Strong expertise in Python and NodeJS with a deep understanding of modern development tools and cloud platforms. Committed to driving data-driven decisions through robust data solutions and leading engineering teams to deliver high-quality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and optimized data integration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flow efficiency between e-commerce, CRM, and ERP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scalable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accessibility and reliability of backend services to meet expanding business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backend applications, improving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and maintenance of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ingestion and processing of data from various internal and external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translate business requirements into technical specifications, optimizing the digital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code reviews for offshore contractors, ensuring high-quality deliverables and adherence to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accuracy and integrity by implementing data quality frameworks, monitoring, and alerting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r w:rsidRPr="00432203">
        <w:rPr>
          <w:rFonts w:asciiTheme="minorHAnsi" w:hAnsiTheme="minorHAnsi" w:cstheme="majorHAnsi"/>
          <w:b/>
          <w:bCs/>
          <w:lang w:val="en-US"/>
        </w:rPr>
        <w:t xml:space="preserve">AI-driven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code quality and automating repetitive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infrastructure using cloud-native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resources to support data-heavy applications without compromising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improved data orchestration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 processes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workflows utilizing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internal processes, reducing manual intervention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backend development and data engineering principles,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systems, enhancing onboarding and customer support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integrating with CRM and ERP systems to sync data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data systems to modern data warehousing solutions including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enhanced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robustness and performance by implementing caching strategies and optimizing SQL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define data models and schemas for new analytics initiatives,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developed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for key software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maintaining data compliance with </w:t>
      </w:r>
      <w:r w:rsidRPr="00432203">
        <w:rPr>
          <w:rFonts w:asciiTheme="minorHAnsi" w:eastAsia="Times New Roman" w:hAnsiTheme="minorHAnsi" w:cs="Times New Roman"/>
          <w:b/>
          <w:bCs/>
          <w:lang w:val="en-US"/>
        </w:rPr>
        <w:t xml:space="preserve">CCPA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processes respect user data privacy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deployment time by 30%, facilitating quicker releases for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for performance analytics and alerted teams about potential outages, ensuring high data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prioritize and define development tasks aligned with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interactions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backend services for improved performance and maintainability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features for clients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via tailored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integrate APIs for external services improving functionality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for managing source code effectively within project teams, bolstering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management processes and reporting functionalities with integration of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SQL,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RudderStack, Keboola,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Docker,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Express.js, FastAPI,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