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cloud automation, infrastructure development, and CI/CD processes. Proficient in utilizing technologies such as Terraform, Kubernetes, AWS, and Docker to design and implement scalable cloud solutions. Demonstrated expertise in building robust CI/CD pipelines and executing Infrastructure as Code (IaC) principles. Adept at ensuring high security and performance standards while mentoring teams and driving collaboration across projects. Passionate about improving operational efficiency and delivering innovative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automated infrastructure solutions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deployment speed and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application deployments across microservices and serverless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configurations for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and associated </w:t>
      </w:r>
      <w:r w:rsidRPr="00432203">
        <w:rPr>
          <w:rFonts w:asciiTheme="minorHAnsi" w:hAnsiTheme="minorHAnsi" w:cstheme="majorHAnsi"/>
          <w:b/>
          <w:bCs/>
          <w:lang w:val="en-US"/>
        </w:rPr>
        <w:t xml:space="preserve">Istio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 meshes to improve application scalability and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AWS security best practices, managing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roles, </w:t>
      </w:r>
      <w:r w:rsidRPr="00432203">
        <w:rPr>
          <w:rFonts w:asciiTheme="minorHAnsi" w:hAnsiTheme="minorHAnsi" w:cstheme="majorHAnsi"/>
          <w:b/>
          <w:bCs/>
          <w:lang w:val="en-US"/>
        </w:rPr>
        <w:t xml:space="preserve">Security Groups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NACLs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 strong cloud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architectural decisions and ensure adherence to the </w:t>
      </w:r>
      <w:r w:rsidRPr="00432203">
        <w:rPr>
          <w:rFonts w:asciiTheme="minorHAnsi" w:hAnsiTheme="minorHAnsi" w:cstheme="majorHAnsi"/>
          <w:b/>
          <w:bCs/>
          <w:lang w:val="en-US"/>
        </w:rPr>
        <w:t xml:space="preserve">AWS Well-Architected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backup and recovery processes for </w:t>
      </w:r>
      <w:r w:rsidRPr="00432203">
        <w:rPr>
          <w:rFonts w:asciiTheme="minorHAnsi" w:hAnsiTheme="minorHAnsi" w:cstheme="majorHAnsi"/>
          <w:b/>
          <w:bCs/>
          <w:lang w:val="en-US"/>
        </w:rPr>
        <w:t xml:space="preserve">AWS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resilience and reducing recovery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facilitating knowledge transfer in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cloud automation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performance of cloud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strategic planning for cloud architecture, aligning it with business objectives and identifying areas for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efforts to integrate </w:t>
      </w:r>
      <w:r w:rsidRPr="00432203">
        <w:rPr>
          <w:rFonts w:asciiTheme="minorHAnsi" w:hAnsiTheme="minorHAnsi" w:cstheme="majorHAnsi"/>
          <w:b/>
          <w:bCs/>
          <w:lang w:val="en-US"/>
        </w:rPr>
        <w:t xml:space="preserve">Karpenter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resource provisioning and scaling, successfully optimizing resource utilization and cost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audits to ensure compliance with </w:t>
      </w:r>
      <w:r w:rsidRPr="00432203">
        <w:rPr>
          <w:rFonts w:asciiTheme="minorHAnsi" w:hAnsiTheme="minorHAnsi" w:cstheme="majorHAnsi"/>
          <w:b/>
          <w:bCs/>
          <w:lang w:val="en-US"/>
        </w:rPr>
        <w:t xml:space="preserve">NIST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identifying and remediating vulnerabilities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continuous improvement in engineering practices by establishing best practices for </w:t>
      </w:r>
      <w:r w:rsidRPr="00432203">
        <w:rPr>
          <w:rFonts w:asciiTheme="minorHAnsi" w:hAnsiTheme="minorHAnsi" w:cstheme="majorHAnsi"/>
          <w:b/>
          <w:bCs/>
          <w:lang w:val="en-US"/>
        </w:rPr>
        <w:t xml:space="preserve">GitOps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infrastructure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automated deployment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application efficiency through the integration of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solutions, reducing operational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multi-cloud infrastructure, ensuring standardized configurations and deployments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CI/CD pipelines employing </w:t>
      </w:r>
      <w:r w:rsidRPr="00432203">
        <w:rPr>
          <w:rFonts w:asciiTheme="minorHAnsi" w:eastAsia="Times New Roman" w:hAnsiTheme="minorHAnsi" w:cs="Times New Roman"/>
          <w:b/>
          <w:bCs/>
          <w:lang w:val="en-US"/>
        </w:rPr>
        <w:t xml:space="preserve">FluxCD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delivery and deployment of microservices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application teams to migrate legacy systems to AWS cloud, leveraging </w:t>
      </w:r>
      <w:r w:rsidRPr="00432203">
        <w:rPr>
          <w:rFonts w:asciiTheme="minorHAnsi" w:eastAsia="Times New Roman" w:hAnsiTheme="minorHAnsi" w:cs="Times New Roman"/>
          <w:b/>
          <w:bCs/>
          <w:lang w:val="en-US"/>
        </w:rPr>
        <w:t xml:space="preserve">Infrastructure as Code (IaC)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establishing cloud security configurations that promote compliance with regulatory requirements, ensuring adherence to </w:t>
      </w:r>
      <w:r w:rsidRPr="00432203">
        <w:rPr>
          <w:rFonts w:asciiTheme="minorHAnsi" w:eastAsia="Times New Roman" w:hAnsiTheme="minorHAnsi" w:cs="Times New Roman"/>
          <w:b/>
          <w:bCs/>
          <w:lang w:val="en-US"/>
        </w:rPr>
        <w:t xml:space="preserve">NYDFS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scaling solutions for </w:t>
      </w:r>
      <w:r w:rsidRPr="00432203">
        <w:rPr>
          <w:rFonts w:asciiTheme="minorHAnsi" w:eastAsia="Times New Roman" w:hAnsiTheme="minorHAnsi" w:cs="Times New Roman"/>
          <w:b/>
          <w:bCs/>
          <w:lang w:val="en-US"/>
        </w:rPr>
        <w:t xml:space="preserve">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traffic spikes effectively while ensuring cost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architecture design for multi-tenant applications with a strong focus on high availability and disaster recovery utilizing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and knowledge bases to streamline onboarding processes and facilitate team collaboration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cloud best practices and tools for team members, fostering a culture of continuous learning and innovation.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solutions for infrastructure automation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agile development process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projects featuring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 strategies to enhance scalability and manageability of cloud applications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for monolithic and micro services approving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to improve deployment speed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Was responsible for coding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enhancing operational efficiency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cloud security assessments and remediation efforts related to </w:t>
      </w:r>
      <w:r w:rsidRPr="00432203">
        <w:rPr>
          <w:rFonts w:asciiTheme="minorHAnsi" w:eastAsia="Times New Roman" w:hAnsiTheme="minorHAnsi" w:cs="Times New Roman"/>
          <w:b/>
          <w:bCs/>
          <w:lang w:val="en-US"/>
        </w:rPr>
        <w:t xml:space="preserve">NACLs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Security Groups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stringent security postures were maintained.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infrastructure compliance by developing and maintaining documentation related to </w:t>
      </w:r>
      <w:r w:rsidRPr="00432203">
        <w:rPr>
          <w:rFonts w:asciiTheme="minorHAnsi" w:eastAsia="Times New Roman" w:hAnsiTheme="minorHAnsi" w:cs="Times New Roman"/>
          <w:b/>
          <w:bCs/>
          <w:lang w:val="en-US"/>
        </w:rPr>
        <w:t xml:space="preserve">AWS IAM policies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security controls.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Lambda, AWS S3, AWS IAM, AWS VPC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Azure DevOps, GitHub Actions, ArgoCD, FluxCD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Istio, Linkerd, Karpenter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Shell scripting, JavaScript,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Security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NIST compliance, Network security, Infrastructure as Code (IaC), RDS,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