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Machine Learning Engineer with over 9 years of experience in designing and implementing ML models that improve customer experiences. Skilled in working with large datasets and leveraging Generative AI (GenAI) and Natural Language Processing (NLP). Proven track record in collaborating cross-functionally and mentoring engineering teams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machine learning (ML)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Clio’s customer experience with user-friendly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w:t>
      </w:r>
      <w:r w:rsidRPr="00432203">
        <w:rPr>
          <w:rFonts w:asciiTheme="minorHAnsi" w:hAnsiTheme="minorHAnsi" w:cstheme="majorHAnsi"/>
          <w:b/>
          <w:bCs/>
          <w:lang w:val="en-US"/>
        </w:rPr>
        <w:t xml:space="preserve">Large Language Model (LLM)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solutions using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helping clients save time and improve workflow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manipulation and preprocessing strategies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prepare complex unstructured data sets, ensuring high data quality for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data scientists to identify and implement new ML-driven features, effectively contributing to product vision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project teams to design and iterate machine learning solutions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model performance evaluations and prompted engineering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relevant metrics, improving deployment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ML engineers in best practices for building and maintaining SaaS products in a fast-paced environment, focusing on high-quality code standards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data processing, enabling the handling of large datasets and reducing model training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machine learning models which enhanced the operational capabilities of Clio’s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querying, improving frontend-to-backend interaction speeds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technologies and frameworks to ensure cutting edge solutions in machine learning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testing strategy for machine learning models, ensuring reliability and stability pre- and post-deployment.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fast-paced environment across various projects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several ML models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customer use cases that fostered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with product management and engineering to define feature specifications driven by customer insights and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open-source LLM foundation models and APIs, like </w:t>
      </w:r>
      <w:r w:rsidRPr="00432203">
        <w:rPr>
          <w:rFonts w:asciiTheme="minorHAnsi" w:eastAsia="Times New Roman" w:hAnsiTheme="minorHAnsi" w:cs="Times New Roman"/>
          <w:b/>
          <w:bCs/>
          <w:lang w:val="en-US"/>
        </w:rPr>
        <w:t xml:space="preserve">ChatGPT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commercial-grade applications and improve existing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parallel computing, optimizing data manipulation tasks that reduced processing times significantly during model training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continuous integration/continuous deployment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software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and visualizations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informed product decisions for stakeholder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documentation for deployment processes which improved team onboarding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and retrieving data, streamlining data accessibility for model training and evaluation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team environment while mentoring lower-level engineers and interns to build their skills in ML modeling.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tools for legal professionals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delivery and client relations.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query transactional data for model validation during the ML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that created NLP-based applications using </w:t>
      </w:r>
      <w:r w:rsidRPr="00432203">
        <w:rPr>
          <w:rFonts w:asciiTheme="minorHAnsi" w:eastAsia="Times New Roman" w:hAnsiTheme="minorHAnsi" w:cs="Times New Roman"/>
          <w:b/>
          <w:bCs/>
          <w:lang w:val="en-US"/>
        </w:rPr>
        <w:t xml:space="preserve">NLTK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spaCy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document processing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reviews and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software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data pipelines leveraging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and processing, ensuring timely data for modeling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A/B testing experiments for ML model validation with measurable impacts on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Hugging Face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Pandas, NumPy, Dask,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REST,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MLflow, Seldon, TensorFlow Serving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