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Machine Learning Engineer with over 9 years of experience in designing and implementing machine learning solutions for perception systems. Expertise in leveraging cutting-edge technologies across the ML lifecycle, including data pipeline design, model development, and deployment on edge devices. Proficient in advanced exploratory data analysis, strong programming skills in Python, and experience with deep learning frameworks such as PyTorch and TensorFlow. Committed to mentoring junior engineers and optimizing ML system architecture for real-world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robust machine learning models for real-time vehicle theft detection utilizing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accuracy of object detection and tracking algorithms.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CI/CD pipelines for machine learning models,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advanced exploratory data analysis on large-scale sensory datasets, implementing techniques in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derive actionable insights that influenced model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cross-functional teams to ensure seamless integration of ML models into production systems, focusing on data pipelines in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machine learning and model validation, fostering an environment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signal processing techniques, employing </w:t>
      </w:r>
      <w:r w:rsidRPr="00432203">
        <w:rPr>
          <w:rFonts w:asciiTheme="minorHAnsi" w:hAnsiTheme="minorHAnsi" w:cstheme="majorHAnsi"/>
          <w:b/>
          <w:bCs/>
          <w:lang w:val="en-US"/>
        </w:rPr>
        <w:t xml:space="preserve">MATLAB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algorithm prototyping and utilizing techniques like Fourier Transform for noise reduction.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modern programming methodologies, creating high-performance applications in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edge device deployment, involving model optimization for embedded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OpenCV</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image processing tasks, enhancing sensory data input for improved machine learning model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dynamic object tracking implementation, leveraging sensor fusion techniques for increased accuracy in perception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model compression techniques such as quantization and pruning to optimize models for edge hardware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of ML applications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unit testing frameworks, ensuring high reliability and performance of ML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research and development of innovative algorithms that integrate the latest advancements in AI sensing and signal processing.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production-grade ML applications focused on perception systems, driving significant improvements in detection and processing speeds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machine learning solutions to analyze complex datasets from various sensors like </w:t>
      </w:r>
      <w:r w:rsidRPr="00432203">
        <w:rPr>
          <w:rFonts w:asciiTheme="minorHAnsi" w:eastAsia="Times New Roman" w:hAnsiTheme="minorHAnsi" w:cs="Times New Roman"/>
          <w:b/>
          <w:bCs/>
          <w:lang w:val="en-US"/>
        </w:rPr>
        <w:t xml:space="preserve">LiDAR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vehicle security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cross-departmental collaboration to deploy ML solutions in cloud environments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scalable and efficient model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research and analysis to refine classical ML algorithms such as SVMs and Decision Trees, enabling advanced feature extraction from high-dimensional datasets.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exploratory data analysis initiatives with scalable tools including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insights that shaped product development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containerization of ML models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deployment process across various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algorithmic development using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training convolutional neural networks, focusing on high-dimensional sensory inputs.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technology workshops to stay updated on industry advancements, integrating new methodologies and frameworks to enhance existing processes.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content and training modules on machine learning techniques for internal teams, emphasizing the use of programming languages such as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MATLAB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implementing educational projects utilizing </w:t>
      </w:r>
      <w:r w:rsidRPr="00432203">
        <w:rPr>
          <w:rFonts w:asciiTheme="minorHAnsi" w:eastAsia="Times New Roman" w:hAnsiTheme="minorHAnsi" w:cs="Times New Roman"/>
          <w:b/>
          <w:bCs/>
          <w:lang w:val="en-US"/>
        </w:rPr>
        <w:t xml:space="preserve">OpenCV</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scikit-learn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hands-on learning for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systems to modern ML architectures, ensuring compatibility with contemporary tools and practices, achieving a smoother workflow.</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projects with universities to explore new algorithms and machine learning methodologies, significantly expanding practical knowledge and application scope.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 robust pipeline for model evaluation and deployment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MLflow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workflows for continuous delivery of machine learning outputs.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Guided the team in developing projects which resulted in achieving targeted outcomes for vehicle theft deterrence, leading to a remarkable </w:t>
      </w:r>
      <w:r w:rsidRPr="00432203">
        <w:rPr>
          <w:rFonts w:asciiTheme="minorHAnsi" w:eastAsia="Times New Roman" w:hAnsiTheme="minorHAnsi" w:cs="Times New Roman"/>
          <w:b/>
          <w:bCs/>
          <w:lang w:val="en-US"/>
        </w:rPr>
        <w:t xml:space="preserve">30%</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improvement in detection accuracy.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C, C++, MATLAB,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PyTorch, TensorFlow, ONNX, scikit-learn, Keras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OpenCV, Dask, Apache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MLflow, Airflow,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