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9 years of experience in architecting and scaling advanced machine learning systems within high-volume environments. Proven expertise in developing large language models and optimizing AI performance. Skilled in collaborative cross-functional projects, leveraging a diverse technology stack, and mentoring junior engineers to exceed organizational goals. Deep understanding of advanced ML frameworks and architectures, with a passion for practical applications of cutting-edge AI research.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scaled foundational Large Language Model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systems combining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query understanding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personalization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ranking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replace siloed models with an adaptive backbone.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agentic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dynamically generate personalized cart starters and thematic bundles from customer historical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alignment with customer needs and boosting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intelligent discovery pipelines that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retrieval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performed real-time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multi-objective ranking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teams, translating goals into scalable systems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LLM-powered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measurable business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ML engineers, driving technical growth and ensuring best practices in model deployment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inference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and infrastructure, leading to enhanced model responsiveness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for various ML systems ensuring high reliability and performance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workshops on cutting-edge AI techniques, fostering a culture of innovation and continual improvement 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unique algorithms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merchandising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substantially improving relevance and sales transactions driven through personalized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 and orchestration of machine learning models in production environments, enhancing operational tenacity.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real-time data pipelines which fed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resulting in a streamlined workflow for handling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behavioral feedback signals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sophisticated ML systems, delivering improvements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search relevance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engagement metrics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applications, enhancing scalability and performance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recommendation algorithms by fine-tuning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Neural Networks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advanced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prompt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speeds and accuracy for large-scale analysis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diverse teams to articulate findings and advancements in machine learning capabilities, aligning them with business strategies and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ML best practices,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interpretability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ethical considerations in AI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agile methodologies in ML projects, promoting continual integration and rapid iterations on machine learning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AI model performance across various platforms and implemented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retraining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updates based on user interactions and changes in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architectural diagrams for ML systems, ensuring clarity and ease of understanding for stakeholders involved.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for visualizing model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data-driven decisions by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training pipelines for large datasets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model training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out exploratory data analysis (EDA)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assisting in nuanced data understanding and preparation for ML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directly with data engineering teams to establish protocols ensuring data integrity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minimizing downtime and optimizing model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project standards and improve code quality which enhanced team collaboration indices.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for ML components to detect performance regressions early in the development cycle, ensuring stable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Advanced enrichment strategies by incorporating APIs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analytics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our ML systems, increasing contextual recommendations for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R,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and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Keras, TensorFlow, PyTorch, Scikit-Learn,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NLTK, spaCy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Kafka, Hadoop, Airflow,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