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developing, deploying, and maintaining SaaS applications. Proficient in utilizing modern frameworks, languages, and tools to drive best-in-class solutions. Extensive experience with Agile methodologies, leading cross-functional teams, and delivering applications that enhance user experience. Strong focus on performance optimization, modular design, and testing solutions to ensure code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highly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improvement in architecture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exchange across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deep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application deployment strategies that enhance system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decreasing bottlenecks and improving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project scope and Agile sprint planning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5+ successful cross-functional teams through Agile methodology to deliver innovative software solutions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interface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adhering to industry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strong coding standards that improved overall team efficiency through regular code reviews and pair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scalable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resource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data migration efforts from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an error-free transfer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clean code and robust solutions for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Scrum methodologies to manage project timelines effectively and deliver software enhancements based on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protocols, leading to zero security incidents during my tenure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redesign of a legacy system, significantly improving its performance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cloud architecture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scaling and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web applications,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SQL and NoSQL databases, applying optimized queries to boost application performance by reducing loading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code reviews and maintainability analysis, leading to increased quality as acknowledged by project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application lifecycle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application quality and reduce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customer training tools on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accelerating user onboarding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content and user interfaces using new web technologies to enhance service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highly performant and scalable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rigorous software testing protocols during development phases, ensuring 95% bug-free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solutions to enhance data workflow efficiency and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collaborative team environment by utilizing best Agile practices, leading to improved project outcomes in all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C#, Ruby, Go,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Express.js, Django, Angular, React, Vue.js,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Jenkins, Git, Terraform, Apache Kafka,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