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9 years in software development, specializing in high-performance applications. Proven expertise in Java, Spring Boot, and RESTful services, with a strong command of modern web technologies and cloud platforms. Passionate about building robust applications with rigorous testing practices to deliver exceptional user experiences and maintain high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and robust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database queries and application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applications, improving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modular application environment that significantly decreased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seamless application deployment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increasing the reliability of the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dynamic data handling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optimal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sessions to enforce coding standards and best practices, fostering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management, promoting agile workflows with feature branch strategies and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enhanced data retrieval times and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daily stand-ups to align project goals and track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logging and monitoring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system performance and user 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increasing system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RESTful web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protection and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microservices, reducing downtime and improving maintainability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the user interaction experience and streamlined workflow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testing requirements and integrate continuous testing into the deployment pipeline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solutions, optimizing the cost and improving system redundancy through effective cloud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repositories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among distributed teams and rapid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Agile/Scrum methodologies to manage project lifecycles, ensuring timely and on-budget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greatly improving the end-user experience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enhancing the application’s capability to handle high volumes of transactions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corporate training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company’s educational programs.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cross-platform integrations ensuring seamless data exchange between various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backend services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scalability during peak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guidance in project roadmaps, advocating for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for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CI/CD tools to implement automated testing and deployment workflows, reducing manual intervention, and increasing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schema design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capabilities and overall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NoSQL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 Lambda, Azure Functions, GCP, Heroku,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