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designing, developing, and maintaining high-performance software solutions. Proficient in a wide range of programming languages and frameworks, particularly in Java, Spring Boot, RESTful APIs, and cloud technologies. Proven ability to lead technical projects, ensuring high-quality deliverables while implementing best practices in software development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enhancing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integrating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web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adhering to industry standards for compliance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refine software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contributing to improved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errors in production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profiling and debugging, employing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quality assurance standards are met.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DevOps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pipelines, enhancing scalability and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software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message streaming in high-load environments to ensure low-latency communication between microservices.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CI/CD practices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continuous integration and delivery, streamlining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application response times significantly in high-traffic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specifications, design, and developed training materials for software systems that informed stakeholders and ensured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scalable features for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maintainability and performance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simplified server-side logic,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software development,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comprehensive testing plans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testing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performance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cloud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deploy applications with resiliency and high availability and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storage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sessions as part of an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team, contributing to consistent team improvement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coding standards and ensured code quality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maintainability across large codebases.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migration of on-premise databases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cloud, improving data accessibility and reporting.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that interacted with enterprise databases and external systems to meet business requirements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version control and collaboration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consistent project progress and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web-based applications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MVC architecture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deployment of applications on cloud infrastructure leveraging services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server-side components of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them for performance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80% test coverage on critical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facilitate development of API testing services and improve overall system integration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Scaled applications for performance enhancements through code refactoring and optimizing database queries, achieving a 30% improvement in loading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HTML, CSS, TypeScript, 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React, Angular, Django, Flask, Node.js, Express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 DB, Redis, Kafka, Elasticsearch,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Jenkins, Git, Maven, Gradle, Terraform,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JUnit5, Postman, SonarQube, JMeter, TestNG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