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application development, specializing in Java, Spring Framework, Microservices, and cloud technologies. Proven track record in designing, implementing, and maintaining scalable software solutions, with proficiency in continuous integration, automated testing, and leveraging modern DevOps practices to enhance team collaboration and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speed of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efficient database interaction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the time for regression testing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deployment for agile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release schedules and project milestones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deployment, resulting in a 40% cost reduction in infrastructure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application development lifecycle from requirements gathering to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existing applications with a focus on performance optimization and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functionality of SaaS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consumed RESTful APIs, leading to increased integration capabilities with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and maintaining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support to junior developers,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platform's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and accessibility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decrease of production bugs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containerization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deployment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data consistency and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improved application response times through effective database indexing and caching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global teams on code repositories, facilitating easy code partnership.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analysis and requirement gathering through agile ceremonies, ensuring stakeholder needs were met throughout development.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community, sharing solutions and fostering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reducing load times and improving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services, ensuring strong data integrity and security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improve project timelines and deliverables, resulting in a higher client satisfaction rate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both internal process improvement and client-facing solutions, increasing transparency and understanding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support for complex technical issues,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root cause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CI/CD capabilities in line with organizational requirements, improving release frequency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outline best practices for source control management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through streamlined workflows.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Hibernate, React, Angular,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Maven, Gradle, Docker, Kubernetes,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MySQL, Oracle 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Mockito, Jenkins,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