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software development. Expertise in Java, Spring Boot, Microservices, and RESTful APIs with a strong background in designing, building, and maintaining scalable systems. Proficient in employing modern software development practices, including Agile and DevOps methodologies to optimize and streamline development processes. Experience working in cloud-based environments, with a passion for leveraging emerging technologies to solve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distributed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contributing to a 25% reduction in client-side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EC2 instances, effectively reducing infrastructure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continuous integration and continuous delivery, and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enterprise-level microservices architecture leading to better modularization of applications,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the response time of service requests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active code reviews and mentorship with junior developers, fostering a culture of technical excellence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and facilitating seamless team collaborations.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API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efforts and ensuring rigorous quality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architectural guidance for new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technical implementations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exceptional service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such as Lambda and S3 for serverless architecture adaptations, bolstering scalability during high-traffic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improvement in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QA teams for requirement analysis and quality assurance, maintaining product release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coding practices and modern software development techniques,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 plans and end-to-end testing strategies, improving reliability and stability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software debugging and troubleshooting as a primary task, identifying and resolving critical issues for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software initiatives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team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code for enhanced software maintainability and reusability, significantly reducing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optimization efforts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technology stacks and improving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sprint planning, retrospectives, and daily stand-ups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Scrum team, promoting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logging and monitoring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system health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Node.js,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