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Java development and cloud computing technologies. Proficient in various programming languages and frameworks including Java, Spring, Docker, and Kubernetes. Experienced in delivering high-quality software solutions with a focus on performance, scalability, and security best practices. Skilled in modern DevOps practices and CI/CD pipelines for timely project delivery. Proven ability to collaborate with cross-functional teams to drive innovative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and microservices architecture; optimized performance and reduced latency in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management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methodology,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advocating coding standards and best practices to promote high-quality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data transmission and integration with various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reducing bug turnover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release cycles and automated testing; improved integration processes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EC2, S3, and RDS, to enhance application infrastructure and deploy services in a secure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techniques in production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 to improve maintainability and scalability, employing design patterns and architectural strategies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application functionalities, enhancing user experience and operational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client-facing meetings to gather requirements and present technical solutions, ensuring effective communication between technical and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with a focus on user experience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project maintainability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and integrated with third-party APIs to allow seamless data exchange and synchronization.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improve the quality of software by enhancing the testing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storage and retrieval processes, adhering to best practices for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translate design wireframes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by integrating automated testing frameworks into existing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agreed coding standards while driving quality improvement initiatives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and guidance on best practices for software architecture and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systems and procedures, aiding in knowledge transfer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analysis to deployment and post-launch support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tailored for specific client needs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for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teams to prioritize features and define timelines, enhancing product delivery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flexibility with rapid development changes while maintaining high-quality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architecture and maintained comprehensive technical documentation for future development reference and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bug reports by implementing rigorous testing protocols leading to improved software reliability over 18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Spring Boot, Hibernate, React,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Jenkins,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