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scalable applications using modern technologies. Proficient in full software development lifecycle from planning and design to implementation and maintenance with a strong focus on Java, Spring Boot, and Microservices. Proven track record in optimizing performance and enhancing user experiences through thorough testing and agile methodologies. Passionate about leveraging extensive technical skills to drive innovation and efficiency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robust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user interfaces, enhancing the user experience and increasing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 milestones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discussions to ensure scalability and resilience of applications and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practices in software engineering and key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workflows and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for high load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concurrency utilities.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to ensure all components met design and functionality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data handling and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 meetings to facilitate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integration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and data storage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unit tests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performance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and training sessions on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skills and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production issues, identifying performance bottlenecks, and deploying effective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reducing bug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code reviews, enhancing development practices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Eclipse-based development environments tailored for team use, optimizing project setups and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schema design and maintenance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 for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