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Java Developer with over 9 years of comprehensive experience in designing scalable applications and enhancing software solutions, proficient in Java, Spring Boot, Hibernate, and Microservices. Adept at collaborating with cross-functional teams to deliver high-quality software, leveraging a wide array of frameworks, tools, and libraries. Proven track record in implementing rigorous testing protocols and optimizing performance in large-scale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application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enhanced modularity and maintainability of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persistence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errors and enhancing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transformed them into technical specifications, ensuring client satisfaction and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protecting sensitive data and user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standards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internal and external services, enabling seamless integration with various frontend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times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allocation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code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web-based task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functionality and improve data exchange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 communication within the system, leveraging best practices in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usability, improving customer engagement and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for tracing application performance and identifying bottlenecks, enabling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ensuring alignment of project goals within sprint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delivery of educational content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optimization, ensuring data availability and integrity across distributed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setting to deliver high-quality software at rapid pace, consistently meeting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Critically engaged in project scoping sessions and technical discussions for new initiatives, ensuring clarity in defining software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tests for fault tolerance and error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in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for software scalability, leading to user adoption growth across multiple platforms by 35%. Last month, processed over 25,000+ user interactions seamlessly.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Microservices, JPA,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OpenShift,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