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Senior-Level Engineer with over 9 years of experience specializing in enterprise-level application development and system architecture. Proficient in Java, Spring Boot, and Microservices with a strong background in performance optimization, RESTful API design, and cloud-native solutions. Demonstrated expertise in leading teams to successful project delivery while adhering to agile methodologies and industry best practices. Committed to leveraging cutting-edge technologies including Docker, Kubernetes, and AWS for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30% through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and implement RESTful APIs that improved integration with front-end components built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and orchestration of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CI/CD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hosting applications and data management, ensuring high availability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automated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agile development sprints, employing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by implementing OAuth 2.0 and JWT for user authentication and authorization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reduce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performance tuning and optimization for high-load applications, reducing latency and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metrics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proactive identification and resolution of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ensure design feasibility and improved user interaction across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server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efficient backend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a series of RESTful APIs used across various client applications, enabling seamless data access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microservice architectures, focusing on enhanced scalability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databases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data storage and retrieval mechanisms, improving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and participated in daily stand-ups, sprint planning, and retrospectives to foster team collaboration and continuous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aligning frontend functionality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testing frameworks, ensuring high software quality and minimal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while collaborating with a team of developers on multiple project features in parallel.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specifications and application workflows, providing essential reference for future development and maintenance.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design and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scrum meetings and worked within a team following Agile principles to deliver timely project milestones.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management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optimizing schema design and query performance to support efficient data handling.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scripts for automation tasks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system operations and updates.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assistance for application issues, minimizing downtime and enhancing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conducted sessions on new tools and technologies to improve team skills, leading to a 25% productivity increase.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React, JSP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JUnit5,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