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software automation development, specializing in cloud technologies and IT solutions. Proven track record in executing software automation projects using industry best practices and leading cross-functional teams to successful solution development. Proficient in AWS, Azure, ETL, and RPA technologies, with a strong focus on improving operational efficiency and system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automation projects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NiFi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accurate data integration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workflows for better productivity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system specifications and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with company architecture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development standards,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systems analysis and provided actionable recommendations leading to a 20% reduction in operational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incident management and streamlined ticket resolution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and flowcharts for complex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guide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peer code to ensure adherence to the architecture and security policies, enhancing overall project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evaluate solutions and requirements, leading to successful implementation of software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technologies, presenting findings on potential improvements to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before release.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cloud-native applications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data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internal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 Process Automation (RPA)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saving substantial time in operational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enhancing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software solutions met business requirements and technical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faster deployment cycles and service isolation.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reviews of development tasks and scripts, ensuring alignment with architectural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API endpoints conformed to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detailed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project knowledge transfer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debugging sessions, improving team productivity and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continuous integration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improvements by conducting full-stack application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implementing new testing frameworks, reducing defect rates by 10%.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collaborative relationships with stakeholders to gather requirements for IT solutions, streamlining communication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various manual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leading to a more efficient development cycle. Composed efficient scripts that reduced time spent on routine tasks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and training sessions that focused on evolving technologies and development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RPA, ETL, ServiceNow, Selenium,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GitHub,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Documentation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UML, JIRA, Confluence, Visio, Lucidchart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TestNG, Postman,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