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Proven Senior IAM Engineer with 9 years of experience in Identity and Access Management, specializing in the implementation and maintenance of IAM solutions using Okta, authentication protocols, and automation scripts to streamline user lifecycle management. Expertise in designing complex workflows and ensuring compliance with industry security standards. Adept at working collaboratively with cross-functional teams to achieve robust IAM strategies and provide timely support.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and maintain the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Okta</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configuring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SSO</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effective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MFA</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to enhance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authentication standards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SAML</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OAuth</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OIDC</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 user provisioning and deprovisioning processes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Python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interface with our HR system and streamline the onboarding experience for new hires.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complex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Okta Workflows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identity-related processes such as access requests and approval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best practices for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security compliance</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collaborating with Security teams to conduct access reviews and audits, ensuring adherence to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REST APIs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extensively to facilitate integration between IAM solutions and various service platforms, enhancing overall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Troubleshoot and resolve IAM-related technical issues by providing expert guidance to IT and support teams, enhancing response times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iterative development and experimentation to continuously improve IAM solutions, maintaining agility in response to evolving security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assessments of IAM processes, utilizing analytical methods to identify areas for improvement and implementing necessary changes in collaboration with the IT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and maintain comprehensive documentation for IAM solutions, ensuring compliance with regulatory requirements and facilitating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version control mechanisms for IAM configurations and scripts within the CI/CD framework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cross-functional meetings to align IAM strategies with broader organizational goals, promoting a unified approach to security.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authentication and authorization solutions at scale, employing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Okta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user experience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numerous integration projects involving authentication protocols such as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SAML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OAuth</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culminating in enhanced security measures for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manual workflows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PowerShell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and accurate user access modifications, reducing downtime and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surrounding IAM architecture and user access models, fostering a collaborative development environment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integration processes and IAM protocols to ensure consistent implementation across the organization, improving onboarding experiences for new employees.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periodic audits of IAM practices, providing recommendations to enhance security compliance and alignment with changes in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overall IAM environment by integrating user feedback and analytical data, driving iterative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HR and IT teams to develop workflows that support compliance with user provisioning and identity management best practices. This integrated approach reduced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performance metrics for IAM processes to analyze efficiencies and adapt strategies for continuous improvement, driving stakeholder engagement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directory services, including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Directory</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LDAP</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better service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security frameworks and procedures to ensure user data protection and compliance during the implementation of IAM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internal processes related to IAM through utilization of various programming languages including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and efficiency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vital role in building partnerships with external security vendors to enhance compliance and security posture in IAM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new authentication and authorization services as projects rolled out, ensuring alignment with best practice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training resources on IAM policies, creating guides to foster understanding and usage of security tools and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improving the organization’s incident response capabilities, leading to enhanced alignment between IT security and IAM teams, ultimately resulting in a security incident response time improvement of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and Access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Okta, SAML, OAuth, OpenID Connect, MFA, Universal Directory, User Lifecycle Management, Directory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JavaScript, REST APIs, Okta APIs, API Integration, Automation, Custom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Compliance Standards, Access Audits, Security Protocols, Regulatory Requirements, Risk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Workflow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Okta Workflows, Automation Technologies, Identity-Centric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Active Directory, LDAP, HRIS,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