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9 years of experience in designing, developing, and deploying robust web applications and services. Expert in AWS, TypeScript, NodeJS, and React. Proven ability to leverage technology to enhance user experiences and transform concepts into innovative solutions. Passionate about driving technological innovation in the pet industry, eager to contribute to bridging the communication gap between dogs and their owners.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scalable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resilient backend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advanced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high-quality performance and user experience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complex engineering solutions, including dashboards and data aggregation features for real-time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Harnessed in-depth knowledge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 and enforce best coding practices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testing and quality assurance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bugs during production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released API endpoints, optimizing data retrieval and manipulation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principles, resulting in improved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best practices in code quality and testing methodology,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technical communications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redefine the technology stack, ensuring alignment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high-quality software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offerings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design polished features that significantly improved user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resulting in improved scalability and performance metrics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agile methodologies, ensuring smooth project transitions and increased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implementation, building RESTful APIs that efficiently handled high traffic volumes.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optimizing queries for faster execution times and increased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ensuring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 taken for originating Releases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training sessions to keep abreast with emerging technologies, enhancing team skill set.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development projects within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access speeds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review progress, discuss blockers, and ensure alignment with project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through optimized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resulting in improved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response time after optimizing backend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NestJS,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