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over 9 years of experience in building data-driven and AI-enabled applications. Highly proficient in designing and prototyping agentic solutions, with a strong focus on cross-functional collaboration and customer-focused development. Demonstrated ability in leveraging technologies like React, Python, Postgres, and ElasticSearch to enhance user experiences and operational efficiency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new chat-native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contextual chat experiences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reusable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and better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engineers to refine design patterns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applications to optimize user workflows and enhance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applications, meeting high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gather feedback and iterated on application features to align with user needs and business objectives, fostering a customer-centric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data retrieval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training sessions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team productivity and reducing query times by implementing optimized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within applications, enabling more effective data manipulation and insights extraction.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cross-disciplinary collaboration to ensure seamless integration of designs into the development process, enhancing usability and application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agent architectures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applications to ensure compliance with mission objectives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application deployment and maintenance procedures, streamlining future updates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foster a strong coding culture and efficient problem-solving methodologies across the tech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scalable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that facilitated real-time data retrieval and manipulation, enhancing application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migrating legacy systems to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agile teams, driving product development from early-stage ideation to deployment, ensuring alignment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modern design patterns and responsive layouts, ensuring compatibility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application reliability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machine learning teams to explore and implement new LLM technologies for enhancing product capabilities, contributing to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enabling efficient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aesthetic standards and improved user experience across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for over 100,000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extensive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project timelines, facilitating better team collaboration and code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ongoing support for existing applications by identifying bugs and bottlenecks, resulting in a 30% improvement in user satisfaction ratings through enhanced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modeling and handling procedures through the strategic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database efficiency by optimizing complex queries during peak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Amazon S3,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LLM tooling, Prompt Engineering, Data Collection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JIRA,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