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innovative Senior Full Stack Software Engineer with over 9 years of comprehensive experience in designing, developing, and maintaining high-quality web applications. Proficient in both frontend and backend technologies, utilizing frameworks like React and Node.js to create seamless applications. Adept at integrating complex systems and building robust APIs, while ensuring exceptional quality and security standards. Passionate about leveraging technology to enhance mental health care and committed to collaborative teamwork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and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user-friendly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backend services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optimal data management and API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enhancing application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reliability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designers, and behavioral health specialists, to define application requirements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managed cloud resources effectively, ensuring scalability and reliability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CI/CD pipelines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processes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project transparency and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 throughout the software development lifecycle, enabling efficient collaboration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metrics and feedback to iteratively improve application features, ensuring alignment with user needs and company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facilitating sprint planning and retrospectives to enhance team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features of web-based project management tools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user tasks and enhancing project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in application response times through effective use of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security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connecting frontend applications with backend services, ensuring harmonious data flow and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responsive design principles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mobile accessibility and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management, streamlining task assignments and progress tracking for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wireframes into functional applications utilizing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interface design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end-to-end testing processes to guarantee application integrity during feature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learning management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video streaming features in educational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WebRTC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learning.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API documentation and developer guides to assist in third-party integrations and support developer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continuous improvement practices, collecting user feedback to inform application redesigns for better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for transitioning legacy systems to cloud-based solutions, automating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30% increase in user satisfaction scores by implementing feedback-driven changes in application functionalities.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GraphQL, CSS,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PostgreSQL, GraphQL,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Redux, Axios,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and Communication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Slack, Zoom, Confluence, Figma, GitHub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