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Software Engineer with over 9 years of experience in building scalable, client-facing applications and robust backend systems. Adept in leveraging Python, Flask, React, and JavaScript across diverse environments. Passionate about driving innovation within the insurance sector through cutting-edge technologies and data-driven solutions. Strong understanding of CI/CD practices, Docker, and cloud technologies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client-facing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 end, focusing on creating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management team to define project scope, develop, and deploy new features for the SaaS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client needs and support front-end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automate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close working relationships with data science and data engineering teams to engineer comprehensive data pipelines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intuitive dashboards and business intelligence tools that empowered clients to make informed, data-driven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functionality and reliability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optimized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application development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collaborative debugging sessions, improving code quality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a streamlined workflow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team agriculture sessions to brainstorm and innovate on new feature developments and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full-stack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components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user engagement and client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integrated third-party APIs to expand functionality,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server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functionalities for large-scale applications, successfully managing staging and production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efficient client-side routing and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A/B testing to evaluate application performance and UI/UX improvements, contributing to overall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 for data manipulation and retrieval, ensuring high performance of backend services connected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code collaboration, ensuring code integrity and reducing merge conflicts across multiple project branches.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consistently delivering projects ahead of deadlines and enhancing agile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with a modern look and feel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 levels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libraries, enhancing content delivery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ensure program functionality matched specifications, leveraging feedback for application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timelines, enhancing communication and productivity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interactive elements and improve aesthetic appeal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deployment process through comprehensive testing protocols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pipelines, resulting in faster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online courses integrating video content and interactive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over 2000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SQL, Shell Scripting,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Node.js, Vite, Django, Express,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Redis, GraphQL, Relational Databases, Schema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Travis CI, AWS,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Postman, New Relic, DataDog,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