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Application Engineer with over 9 years of professional software development expertise specializing in Angular and Node.js for designing and maintaining large-scale enterprise applications. Proven track record in developing robust web applications, optimizing databases like SQL and NoSQL, and utilizing Azure DevOps for CI/CD deployment. Adept at troubleshooting application-level issues and participating in code reviews while consistently seeking improvement through the evaluation of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user experience across critical business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optimized RESTful services supporting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ensuring seamless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by migrating existing applications to cloud-based platforms, improving performance and scalability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creating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storage and retrieval, optimizing queries to enhance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maintaining high standards of coding practices and ensuring adherence to best practices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to streamline onboarding processes for new team members and future project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initiatives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application-level issues, leading to reduced downtime and increased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recommending strategic implementations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full-stack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frontend and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improve application functionality and user engagement,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develop modern web interfaces that align with user expectations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transition of legacy systems to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 for improved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maintainability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sprints and retrospectives to foster a culture of teamwork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indexing strategies and efficient query design on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audits to identify vulnerabilities and ensure application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student engagement and course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applications, ensuring high availability and performance by troubleshooting issues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facilitating effective communication and project alignment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created user manuals for internal applications, supporting ongoing training and development efforts within the organization.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significant improvements in user satisfaction ratings by 30% through iterative design and feedback.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HTML, CSS, Angular, Node.js, REST APIs, NgRx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MongoDB,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GitHub, Docker, Jenkins, CI/CD, Visual Studio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Mocha, Chai, Jasmine, Karma,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Services</w:t>
      </w:r>
      <w:r>
        <w:rPr>
          <w:rFonts w:asciiTheme="minorHAnsi" w:hAnsiTheme="minorHAnsi" w:cstheme="majorHAnsi"/>
          <w:lang w:val="en-US"/>
        </w:rPr>
        <w:t xml:space="preserve">: AWS, Azure, Microservices, Web Services, Agile Development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