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resourceful Senior Full Stack Software Engineer with 9 years of extensive experience specializing in developing scalable, high-performance web applications using a modern JavaScript tech stack. Proven track record of driving the evolution of complex IoT platforms while ensuring code quality through rigorous testing and collaborative development. Passionate about innovative technology solutions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new features for a complex IoT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and scalability of Tenna’s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and maintainable code across multiple components, improving the overall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significantly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implemented innovative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optimize database structures,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and microservices architecture, resulting in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release process for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retrospectives, contributing to continuous improvement in the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for deployment processes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inter-service communication within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and system architecture overviews to support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that served as endpoints for multiple web applications, ensuring smooth data interchange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improved database performance by 30% through careful analysis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compliance with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detailed feedback on code structure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streamlined project workflows, and facilitated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enhance maintainability and performance in existing applications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focusing on service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designers to implement a consistent look and feel for all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styling.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specifications and design documents to guide the development process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theoretical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tools and libraries to enhance internal development processes, improving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including daily stand-ups and sprint retrospectives. Improved performance and delivery timelines over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C#,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Express.js, Angular, jQuery, Bootstrap,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SQL, PostgreSQL, MongoDB, Oracle,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AWS, Git, Jenkins, Kubernetes, RabbitMQ</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Architectures and Methodologies</w:t>
      </w:r>
      <w:r>
        <w:rPr>
          <w:rFonts w:asciiTheme="minorHAnsi" w:hAnsiTheme="minorHAnsi" w:cstheme="majorHAnsi"/>
          <w:lang w:val="en-US"/>
        </w:rPr>
        <w:t xml:space="preserve">: Microservices, API Design, Agile, Scrum, RESTful 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