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9 years of experience in designing and developing robust applications in eCommerce and cloud environments. Expertise in C#, Angular, React, and AWS. Skilled in building microservices and leveraging CI/CD pipelines for seamless deployments, with a strong commitment to code quality and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processing, optimizing seller transactions on the marketplace.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interface for sellers and buyers with a focus on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database response times and reliability for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build, test,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wrote clear, concise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implement new features based on customer feedback, driving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backend processes, lowering infrastructure costs while maintaining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message queues to enhance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from monolithic applications to microservices, facilitating greater scalability and flexibility in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high-quality service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iterative development cycles, fostering a culture of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deployment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workflows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allow seamless data communication between back-end services and client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database, focusing on complex data relationships and optimizing queries for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in project management and tracking metrics, improving team visibility on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performed integration testing to ensure feature completeness and reliability of applications,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maintain high standards of code quality and application performance, emphasizing the importance of modular code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technologies, improving maintainability and aligning with latest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design strategies in applications, ensuring accessibility and usability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enhancing transparency and tracking progress efficiently.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agile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of legacy systems to a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and implement effective storage solutions based on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protocols and user acceptance testing, ensuring successful project deliveries and meeting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enhance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emerging JavaScript frameworks that improved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internal tools and applications, achieving a 30% reduction in operational costs through enhanced performance and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Node.js, ASP.NET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Event-Driven Architecture,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