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innovative solutions in fast-paced environments. Proven expertise in full-stack web development employing modern frameworks and tools including React, Node.js, and backend libraries, specifically in the fintech domain. Adept at architecting solutions, collaborating with cross-functional teams, and leading projects from ideation to implementation. Committed to enhancing user experience and adopting the latest technology trends, particularly in AI-driven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and engineering design decisions for new platform features, contributing to a user-centric fintech application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solutions to business problems,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and integrated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reliability, demonstrating best practices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research on AI-driven tools to enhance backend services, resulting in optimized data processing and user personalization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flexibilities for mobile and web applications ensuring seamless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knowledge-sharing sessions, mentoring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retrieval, enhancing query performance and reducing load times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identifying bottlenecks and proposing actionable improvements, using profiling tools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dockerized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robustness of the application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optimize version control management for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cross-functional collaboration, providing technical insights to non-technical stakeholders to foster better understanding and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an exceptional customer experience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operational improvements through a better-defined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cross-disciplinary teams to enhance product features through effective communication channels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multiple successful deployments,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 to ensure high availability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constructed robust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needs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handle complex workflows, integrating third-party services to enrich functionality and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Proficiently managed cloud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cost efficiency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team environments, participating in sprint planning and retrospective meetings to refine team processes and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test frameworks to drive quality assurance, significantly reducing bugs in production releases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backend integration, contributing to overall team skill enhancement.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of corporate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systems to align with best industry practices, ensuring performance optimization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back-end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consume APIs efficiently and deliver fast response times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modules to extend the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specific client needs and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aimed to elevate platform capabilities, contributing ideas and prototypes for management review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high-quality code through rigorous testing practices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techniques to avoid production issues, achieving a 15% reduction in bug-related incidents.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Ruby on Rails,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JIRA, Bitbucket, Heroku,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