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Full Stack Software Engineer with over 9 years of experience in developing, optimizing, and scaling applications across diverse technology stacks. Proficient in Ruby/Rails, React Native, Typescript, GraphQL, and AWS services. Adept at collaborating with cross-functional teams to deliver mission-critical applications that streamline operations for small businesses. Eager to drive impactful solutions that enhance customer experiences through effective full-stack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catering to cafe owners and vendors, driving customer engagement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full-stack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fluid user experience for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managers, designers, and operations teams to refine application features aligned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application features and iterated on user feedback, improving overall satisfaction for cafe management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backend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production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querying in applications, enhancing data fetching efficiency compared to RESTful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adherence to coding standards and architectural principles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comprehensive documentation for systems and APIs, fostering clarity and ease of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release cycles and deployment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features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user adoption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code to modern frameworks,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performance and reliability of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sprints and retrospectives to continuously improve team processes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integrated with front-end applications, streamlining data interactions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application testing, enhancing the robustness of deployed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to facilitate team collaboration and project tracking, leveraging the power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cross-functionally to gather requirements, ensuring full alignment between technology solutions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workshops and knowledge transfer sessions to improve team skillsets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improvements to support burgeoning user loads across multiple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by constructing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debugging sessions, utilizing debugging tools to identify and resolve issues swiftly.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data visualization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transforming complex data sets into user-friendly graphs and dashboards.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meetings to discuss project timelines and deliverables, enhancing team alignment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client-server architecture on applications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user feedback sessions to inform future product changes, ensuring the development of features that directly address user requirements.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Rails, React Native, React, GraphQL, Vue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Kafka, Netsuite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Cypress, JUnit,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