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developing scalable applications using Java technologies. Proficient in Java, J2EE, Spring, and Hibernate, with a strong focus on code quality and performance optimization. Seasoned in collaborating with cross-functional teams to deliver innovative software solutions. Passionate about leveraging cutting-edge technologies to enhance user experiences and improve overall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implemented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defining and delivering new features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maintainability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multiple web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business functions, increasing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to ensure code quality and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 through clever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and reduced query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through meticulous profiling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VisualVM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related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workshops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in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align team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streamlined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create detailed software specifications and development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ensure efficient communication between clients and servers.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integrate real-time data processing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testing, debugging, and performance optimization resulting in significant speed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brand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.Developed effective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uptime and reliability with an emphasis on end-user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code management and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worked closely with QA teams on test-driven development (TDD) principles partaking in rigorous test cycles to serve as gatekeepers for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ensure alignment with team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delivering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access operations, enhancing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applications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integration opportunities.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to create isolated environments for application deployments, facilitating rapid development and testing iterations.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J2EE,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JavaServer Faces (JSF),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Microservices, GraphQL,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Jenkins,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