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extensive experience in designing and implementing scalable web applications. Proficient in utilizing a wide array of technologies including Java, Spring Boot, React, and Node.js to deliver high-quality software solutions. Strong background in leading development teams, applying Agile methodologies, and ensuring rigorous testing practices to achieve optimal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user authentication and authorization workflows, improving security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across multiple platforms and increasing user engagement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to implement IaaS and PaaS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and reducing downtime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DevOps practices, automating testing and deployment processes, which reduced release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 to support RESTful services, enhancing data handling and response time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 and increased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performance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ensure seamless integration and implementation of designs, enhancing user satisfaction ratings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management and lowering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of APIs and 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communication and collaboration within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user acceptance testing (UAT) to gather feedback and refined applications to meet end-user needs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team skills and improving product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feature-rich task management and collaboration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team productivity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real-time data communications between clients and server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delivery and reliability of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high code standards through reviews and pair programming, reducing bugs in production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application performance profiles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query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high-availability systems, focusing on load balancing and failover mechanisms, boosting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user-driven enhancements based on direct feedback, leading to a 20% increase in application usability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backend development, facilitating streamlined architecture that supported adaptive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collaboration, communicating requirements effectively and resulting in aligned efforts to meet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interaction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simplifying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to develop training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by providing interactive learning options.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project management, facilitating effective team collaboration and version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response time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requirements gathering and system design phases to align solutions with business objectives, increasing project success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code refactoring projects that improved code readability and maintainability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documentation detailing system architectures and implementation plans, aiding future development efforts with a clear roadmap.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sprints, contributing to the enhancement of team collaboration and project delivery efficiency, leading to a 15% faster release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TypeScript,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lang w:val="en-US"/>
        </w:rPr>
        <w:t xml:space="preserve">: JUnit, Selenium, Cypress, JUnit,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