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in developing scalable web applications. Proficient in both frontend and backend technologies, including Node.js, React, and AWS. Demonstrated expertise in building high-performance applications and leading development teams. Strong background in Agile methodologies, version control, and cloud services, with a focus on delivering 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dynamic single-page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implementing responsive design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communication between frontend and backend services and improving data access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increase deployment efficiency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advanced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 times by implementing effective database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libraries, enhancing application functionality and performance while maintaining robust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project workflows, resulting in improved delivery frequencies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quality and reliability of application features prior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automating deployment processes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for scalable cloud solutions, enhancing application reliability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adherence to project standards, fostering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applications adhere to design standards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translate them into technical specifications, resulting in solutions that effectively meet business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interface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functionalities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improving data retrieval and interaction speed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within the development team, significantly increasing product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migrated database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performance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to safeguard applications from vulnerabilities, resulting in zero incidents of data breach during my tenure.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comprehensive testing and debugging,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tests, leading to a reduction in post-release bugs and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skills and enhancing overall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applications remained live and monitored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server-side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maintainability of legacy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that 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gaining experience in collaborative coding and community contribution.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significant educational resources online.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API integrations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data exchange between external systems, enhancing security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transitioning services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mobile-first applications using responsive design principles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CSS3, improving accessibility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designs efficiently, improving application aesthetics and user satisfaction scores.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data handling and response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unit and integration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an increase in overall code coverage by implementing test-driven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on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more manageable and efficient application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better collaboration within the development team and maintaining high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application performance through optimizations in front-end code and backend service response times, leading to enhanced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Redux,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