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architecting and developing high-performance web applications. Proven expertise in React, Node.js, and full-stack development with an emphasis on TypeScript and modern JavaScript frameworks. Strong ability to deliver user-friendly applications, with extensive knowledge of test-driven development and CI/CD pipelines, aiming to enhance operational efficiency and drive positive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 Toolkit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interactions and maintainability of applications at TechWize, achieving greater responsiveness and functionality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handling and retrieval mechanisms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Yarn workspaces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build processes and dependency management, ensuring seamless integration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performance, reliability,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teams to ship functional software weekly, enhancing the product based on user feedback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server state efficiently in applications, improving user experience through optimized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quality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employing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mentoring junior engineers in the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identifying and resolving bottlenecks using profiling tools and techniques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regarding microservices and serverless computing to support scalable application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technical documentation to facilitate knowledge sharing and onboarding within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smooth communication between clients and engineers by developing intuitive project dashboards, enhancing project tracking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project management tools through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features, resulting in improved usability and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front-end components, allowing for real-time updates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provided seamless integration with third-party services, enabling cross-platform functionality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efficacy and reliability, promoting high code coverage standards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ensure that technical specifications were met, resulting in increased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bundling and optimization, contributing to improved loading times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optimization initiatives, resolving high impact bugs and enhancing system efficiency through comprehensive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meetings and contributed to sprint planning to ensure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that encouraged knowledge sharing and professional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strong data architecture and security protocols were in place.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 and feedback collection.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creating responsive design elements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compatibility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feature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the early identification of critical bugs, enhancing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aligning with industry standards for web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effectively implement technological solutions that met customer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real-time data processing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managing data streams and improving real-time feedback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 Toolkit, React Query, Webpack,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TypeORM, PostgreSQL,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Yarn, Lerna, npm, CircleCI,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