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Engineer with over 9 years of software development experience specializing in TypeScript, React, and cloud deployment platforms. Proven track record in leading cross-functional teams and driving technical innovations in fast-paced environments. Committed mentor and advocate for process improvements aimed at enhancing software quality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rendering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secure, efficient data handling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deployment times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significantly simplifying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analysis to identify performance bottlenecks, introducing observability tools that improved uptime to 99.9%.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architectural strategies, leading to successful delivery of products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high-impact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through machine learning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monitored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across multiple applications, bolstering security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workflows and enhancing system integrations, streamlining internal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team collaboration through agile methodologies while sustaining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aiming at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transitioning legacy applications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protocols across several applications, ensuring robust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designing and optimizing SQL queries for effective data manipulation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to support system architecture and development enhancements, facilitating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pair programming sessions, which instilled best coding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S3 for storage solution in multi-tenant applications, enhancing performance for file uploads and downloads.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components and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reusable component libraries for quicker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automating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release management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delivering responsive and interactive user experiences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finance management tool, ensuring consistency and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microservices architecture to enhance system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management, improving data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client site optimization projects, ensuring seamless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actively sharing insights and project barriers to foster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for data migration processes, minimizing downtime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technical concepts to non-technical stakeholders effectively, bridging gaps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r>
        <w:rPr>
          <w:rFonts w:asciiTheme="minorHAnsi" w:hAnsiTheme="minorHAnsi" w:cstheme="majorHAnsi"/>
          <w:lang w:val="en-US"/>
        </w:rPr>
        <w:t xml:space="preserve">: PostgreSQL, Prisma, Drizzle, MongoDB,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lang w:val="en-US"/>
        </w:rPr>
        <w:t xml:space="preserve">: AWS, Azure, GCP, Vercel,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Authentication &amp; APIs</w:t>
      </w:r>
      <w:r>
        <w:rPr>
          <w:rFonts w:asciiTheme="minorHAnsi" w:hAnsiTheme="minorHAnsi" w:cstheme="majorHAnsi"/>
          <w:lang w:val="en-US"/>
        </w:rPr>
        <w:t xml:space="preserve">: OAuth2, JWT, RESTful APIs, GraphQL,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OpenAI API, n8n, Prompt Engineering, Semantic Search, ETL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