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expertise specializing in building robust applications using cutting-edge technologies such as TypeScript, React, and GraphQL. Proven ability in performing full-stack development and optimizing application architecture. Committed to enhancing user experience and delivering value-driven solutions, contributing to scalable applications in the nonprofit sector. Adept at leveraging automation and testing frameworks to ensure high-quality deliverables. Seeking a position to further advance technology solutions that impact social change.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full-stack features for Ameelio Connect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interactivity and communication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ensuring adherence to best practices and coding standards, resulting in a more reliable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of new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uptime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 suites using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performance optimizations in the frontend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page load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communication features that keep families connected with incarcerated individuals.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to solve reported issues effectively, proposing innovative solutions that improve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making contributions that shaped the strategic direction of the product's technical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technologies, leading to improved coding methodologies and library usage.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navigation.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RESTful APIs, enhancing backend communication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 to automate testing and deployment, increasing efficiency in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test plans for features with a focus on extensive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before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implement responsive designs, thus making applications accessible across various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documentation for development processes and architectural decisions, facilitating knowledge transfer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collaboration among developers and reducing merge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troubleshooting, leading to a decrease in application load times by implementing efficient coding practices and memory management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Imparted technical guidance in daily scrums and retrospectives, enhancing team performance and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numerous successful releases characterized by thorough testing and collaborative development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enterprise-level solutions at Skillsoft,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supporting several high-profile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that allow for seamless integration with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video content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ffmpeg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course materials, ensuring high-quality educational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QA team to develop testing scripts focusing on application stability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and documentation practices that improved team consistency and code readability.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cross-functional project involving media management, contributing to increased efficiency in project delivery, achieving project milestones two weeks ahead of schedule.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GraphQL, HTML5, CSS3,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GitHub Actions,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Multimedia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WebRTC, ffmpeg, Audio processing, Video processing, RTMP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