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Full Stack Engineer with over 9 years of experience in developing high-performing web applications and APIs. Proficient in a wide array of technologies, including TypeScript, React, Node.js, and Solidity. Adept at creating user-centric applications with a focus on decentralized finance (DeFi) solutions. Proven track record of building production web apps with a keen emphasis on code quality and performance optimizations. Thrives in fast-paced, collaborative environments with a strong commitment to developing scalable and efficient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user-facing features for the Matcha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of third-party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managed infrastructure, optimizing performance and reducing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facilitate decentralized transactions, enhancing current functionalities of trading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dashboards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metrics, addressing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analyze user data and drive iteration,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on production-level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that focused on enhancing code quality and implementing best practices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further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decentralized finance (DeFi)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management, ensuring a streamlined and collaborative development process across distributed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consistency and reducing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web development techniques, fostering a culture of continuous learning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RESTful API design and integration, enhancing communication between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throughout the software development life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established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application performance, successfully reducing load times and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user-centric designs founded on efficient interaction paradigms.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productivity through the introduction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documented technical processes and workflows, establishing clear communication channels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modern frameworks, enhancing code maintainability and agility.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web applications,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smoother operations and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maintenance, optimizations, and bug fixes on various projects, maintaining high standards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team-wide agile ceremonies to maximize collaboration and ensure project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creating basic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writing unit and integration tests to validate application functionality, resulting in improved code reliability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service management to the cloud, successfully aiding in a migration that offered scalability and cost savings across team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Solidity,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Ruby on Rails, GraphQL, Web3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Grafana, Docker,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Ethers.js, wagmi, Viem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