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Software Engineer with over 9 years of experience in developing innovative AI-driven applications using React, Node.js, and Python. Proven proficiency in building scalable web solutions and deploying machine learning models on cloud platforms, coupled with a strong foundation in Generative AI and modern software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streamline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AI researchers to create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Proof of Concepts (POCs)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translate conceptual ideas into functional software for business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features and boost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AI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deployment, ensuring scalability and operational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best practices for data handling, including ingestion, preprocessing, and feature engineering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reliability across all layers of the stack,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architectures to foster seamless communication between diverse system components and improve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Steered continuous integration and continuous delivery (CI/CD)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high-performance applications following agile methodologies, allowing for rapid iterations and timely feedback incorporation.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technical concepts to non-technical stakeholders, enhancing collaborative efforts across business units and contributing to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frameworks ensuring high reliability and performance through automated testing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relevant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development practices while mentoring junior engineers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lifecycle.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substantially improving user experience and driving engagement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scalable solutions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related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workflows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honing competencies in service-oriented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with cross-functional teams, integrating user feedback to refine product offerings and increase market relevance.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system documentation, facilitating knowledge transfer across teams for enhanced operational capabilities affecting 15+ cross-department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implementation of security best practices for web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vulnerability exposure during product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automated performance testing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measurable Drop in application response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seamless code integration and reducing conflicts during team collaborations.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efficiency in deploying applications through orchestrated containerization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projects requiring integration of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back-end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versatile full-stack development service.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production support, ensuring the smooth operation of deployed applications while fixing bugs promptly to maintain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to modern development practices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optimizing existing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for data manipulation, improving backend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database interaction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resulting in improved data retrieval times across key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performance reviews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models to maximize efficiency and user experience, catering to business analytics needs, resulting in a 40% boost in processing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SQL, PL/SQL,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Hugging Face,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AWS CodePipeline, Git, Unity,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