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Engineer with over 9 years of experience in delivering robust and scalable software solutions. Proficient in designing responsive user interfaces and building complex backend services using modern frameworks and Azure-native technologies. Expertise in collaborating with cross-functional teams to drive project success and enhance user experiences. Passionate about leveraging emerging technologies and optimizing solutions for performance and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responsive user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Blazor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backend services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improving system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front-end components with backend services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Data Platforms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compliance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architects to define project requirements and deliver innovative features on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deployment, enhancing team collaboration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database management and optimized data retrieval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 authentication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flows to ensure secure access across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troubleshooting across UI and backend layers to optimize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decision-making and technical strategy discussions to align development processes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and contributed to code reviews, fostering a culture of learning and growth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allowing for consistent development and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and applied emerging technologies, consequently improving productivity and project outcomes.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dynamic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microservices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high availability and scalability of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define, design, and ship new features meeting diverse user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communication between client applications and backend services, leading to enhanced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and integration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quality and reducing bugs during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cloud infrastructure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automation scripts, streamlining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the migration of legacy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platforms, ensuring business continuity.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development of a robust database schema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implemented stored procedures for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design sessions, providing insights on microservices and API development best practices.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establish performance benchmarks, ensuring applications met business standards for speed and user satisfaction.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modules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 on the platform.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API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secure and efficient data handling practices for educational content.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 designers to implement enhanced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troubleshooting efforts for frontend applications, improving bug resolution time by 20% through effective testing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continuous learning and adoption of emerging technologies relevant to project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regular team meetings to present project updates and suggest potential improvements for existing applications.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Successfully completed multiple project milestones ahead of schedule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Blazor,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 Microservices, Node.js, ASP.NET Core, Python,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APIs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 Server, PostgreSQL, RESTful APIs, GraphQL, Azure Data Platform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Cloud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 DevOps, Azure Resource Manager (ARM), Bicep, Git,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Performance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Postman, Selenium, Load Testing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