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developer with over 9 years of comprehensive experience specializing in end-to-end solutions for web applications. Proven expertise in both front-end and back-end development, leveraging a diverse tech stack including JavaScript, React, Node.js, Express, and MongoDB. Adept at improving performance, optimizing application architecture, and implementing modern development practices. Committed to continuous learning and applying innovative approaches to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frontend optimization initiatives, resulting in a 30% improvement in application response times through effective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version control system, resulting in enhanced team collaboration and code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codebases to modern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technical requirements gathering and user story mapping for agile projects, ensuring that server-side architecture meets all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positioning the application for cloud deployment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promote best practices among junior developers,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ensure seamless integration between services and maintain API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responsive user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enrich application functionalities, ensuring seamless user transactions and interactions.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develop mobile-first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optimal 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post-deployment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RESTful services that support various web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and retrieval processes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increase in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libraries for future application development, promoting consistency and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improving release cycles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research and analytics to inform technical decisions and enhance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 strategies and improve accessibility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for requirement analysis and adoption of technological solutions, ensuring alignment with business objectives.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performance benchmarks and conducted load testing to ensure application scalability, achieving a response time of under 200 milliseconds.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courses and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modernizing educational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interactive web applications focused on dynamic content delivery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technical documentation and software specifications, making information accessible for future projects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for new features, utilizing feedback to drive development processes and enhance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and workshops to upskill team members in emerging technologies, boosting overall team competency.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ensure project alignment with business goals, reducing time to market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