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9 years of experience in designing, developing, and deploying scalable software solutions. Proficient in .NET, Angular 20, and modern software architecture. Expertise in mentoring junior developers and collaborating with cross-functional teams to achieve organizational goals and deliver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scalable,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 (6+)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20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modern web standards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projects, mentoring a team of 5 junior developers to improve their coding practices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architecture team to refactor legacy systems into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in coding standards, improving overall code quality by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on critical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database architects to design and implement efficient data access layers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reactive programming, ensuring responsive data 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real-time data handling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responsive web applications, ensuring adherence to accessibility standards and Mobile-First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20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processes, integrating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sessions to coordinate efforts across cross-functional teams, improving collaborative software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advanced techniques, including lazy loading and OnPush change detection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20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technical issues, successfully troubleshooting deployment configurations on various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7/8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to improve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by leveraging the latest features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responsive design principles and maximize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improved performance and consistency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web services and integrated them into front-end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data-driven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and user experience analysis to refine applications, improving customer satisfaction based on feedback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tools efficiently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released code changes across distributed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cross-team collaboration with QA and product divisions to ensure feature requirements were met and functional vignettes were validated.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solutions supporting cloud-based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focusing on security and reliability in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fellow developers in navigating complex developments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seamless integration of new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application architecture, ensuring compliance with best practices and standards for future maintenance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reviews and provided feedback, promoting a culture of continuous learning and skill enhancement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practices to optimize workflows and maximize team efficiencies, leading to a significant reduction in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over 30% through optimization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 (6+), Angular 20, Entity Framework Core, RxJS, Mass Transit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Xunit, Jasmine, Karma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Visual Studio, Git, Jira,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 API, RESTful Services,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