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the design and development of high-quality applications, specializing in C#, .NET, and modern JavaScript frameworks including AngularJS and Angular. Proven track record of delivering innovative solutions in collaborative environments, focusing on UI/UX design and autonomous project execution. Strong experience in writing and executing unit tests to ensure code quality, and a keen interest in artificial intelligence ethics and the development of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organizational goals and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responsive UI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flow between front-end and back-end systems, optimizing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testing framework, leading to a 30% reduction in production bugs and improved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 and enhance application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a large-scale machine learning project with a focus on ethical AI deployment, aligning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detailed code reviews and implemented best practices for code quality and maintainability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create comprehensive documentation and user manuals for developed applications, ensuring accessibility for future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optimization tasks resulting in faster load times through careful analysis and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manipulate data effectively in enterprise-grade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incorporate user-centered design principles into application development, achieving high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communication across all levels of the organization to facilitate project progress reporting and collective problem-solving.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enterprise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targeted towards enhancing client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refactoring legacy code into modern frameworks, including significant transitions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enable integration with external vendor systems, significantly broadening application reach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code verification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as part of a dynamic team,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tracking, ultimately improving project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tested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technical specifications for new features, enhancing team knowledge transfer and onboard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while focusing on building high-quality, maintainable code through pair programming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improvement 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metrics by optimizing database queries and minimizing load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indexing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educational organizations in delivering online courses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interface design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retrieval and manipulation within databases, optimizing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LINQ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transition of monolithic applications into microservices architecture, improving scalability and maintainability of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on an Agile team, delivering applications in two-week sprints, while maintaining high-quality standards for application testing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migrating existing applications to efficient cloud solutions, demonstrating solid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AngularJS, Angular, Entity Framework,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JIRA,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NUnit, Mocha, Jasmine,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AI Ethics, UX Design, Microservices, GraphQL,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