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Frontend Engineer with over 9 years of extensive experience in building robust web applications. Proven track record of contributing to large-scale projects and enhancing user engagement through high-quality front-end development using advanced technologies such as TypeScript, React, and Redux. Strong expertise in secure development practices and dedication to continuous learning in the evolving web3 landscape.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frontend development efforts at TechWize, significantly enhancing user interfaces for a large-scale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Wormhole TypeScript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features that improved interactivity and usability for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security researchers to establish and uphold best practices in secure frontend development, leading to robust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security of frontend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Synthesized industry trends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advance the functionality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Wormhole Connect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 embeddable widget.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enforce type safety across the codebase, enhancing maintainability and reducing runtime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agile methodologies, facilitating synchronous communication to streamline project workflows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secure coding techniques, boosting the team's overall skill level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to manage code versioning, enhancing collaboration across disparate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performance analyses and optimizations, contributing to a smoother user experience for millions of active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consistency across development and production, enhancing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responsive layouts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applications are adaptable across all devices.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high-quality web applications at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 components, improving user interaction and data representation in real-time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testing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bug-free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backend API integrations to bolster front and back-end communication,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release process and minimizing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feedback, which led to higher code quality and knowledge sharing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npm packages for internal use, reducing redundancy and standardizing component usage across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shared libraries and tools, contributing to team efficiency and onboarding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management, ensuring alignment with project timelines and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solutions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interactive UI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mastering agile principles to enhance the product evolution.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loops that informed design changes, resulting in higher user satisfaction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developers to optimize API usage, improving overall application performance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analyzed web application utilization metrics, assisting in data-driven decision-making for feature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user experience through A/B testing, achieving a 20% increase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Next.js, D3.js, Web3.js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npm, Webpack, Babel,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Mocha, Chai, Cypress, Enzyme, React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CI/CD, AWS,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