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experience specializing in React, React Native, and TypeScript. Proven track record of delivering high-quality, efficient, and user-centric applications. Passionate about mentorship, collaboration, and implementing best practices in frontend development while maintaining a keen focus on performance optimization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reusability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and product managers, contributing to wireframe discussions to enhance user experience and optimize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processes, significantly reducing release cycles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comprehensive end-to-end and unit tests, enhancing the overall quality and stability of applications, allowing for swift identification of bugs and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 development and performance optimization techniques, promoting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focusing on creating scalable frontend solutions that support both web and mobile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the use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a high standard of code quality across the team, facilitating constructive feedback and knowledge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number of API requests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component libraries, boosting productivity across multiple projects with a standardized UI toolkit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documented coding guidelines that ensured the team maintained a consistent approach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agile-based development processes, participating in daily stand-ups and sprint planning sessions, resulting in improved team dynamics and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improved existing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alignment with the latest web standards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robust and scalable RESTful APIs for enhanced mobile and web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transition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development speed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ensuring application performance was optimal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advanced concepts to uplift team skill levels and promote understanding of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feedback to identify areas for enhancement, resulting in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build system for frontend assets, improving load times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team retrospectives, fostering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interactivity of learning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coordinate UI component implementation, ensuring seamless interaction across various application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integration,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data-driven environment, enhancing the functionality of web 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that aligned with mobile-first principles, optimizing user experience across multiple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page performance by optimizing image assets and leveraging lazy loading techniques, which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updates while gradually migrating them to modern frameworks, leading to improved user feedback and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TypeScript,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Webpack, Babel,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Sentry, Google Analytics, Lighthouse, New Relic,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