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Frontend Engineer with over 9 years of experience specializing in JavaScript, React, and TypeScript. Proven track record in leading engineering teams, driving product success, and delivering high-quality software solutions. Adept at crafting user-centric applications that prioritize performance and UX. Eager to bring technical leadership to a dynamic startup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high-performing team of frontend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UI components and microservices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delivery speed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conventions across the development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maintainability and reduce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comprehensive testing strategy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quality assurance framework for new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performance optimization initiatives leading to a reduction in page load times by over 30%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define the technical vision and align engineering practices with product goals, significantly improving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frontend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fostering a culture of learning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build process for improved productivity and faster development cycles, leading to quicker deployment intervals.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libraries to facilitate rapid development workflows while ensuring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conducted team training sessions focusing on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 and state management techniques,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recruitment efforts to attract top talent to the engineering team, aligning candidate skills with technical requirements for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translate business requirements into technical specifications and actionable engineering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frontend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multiple high-profile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collaborating in design discussions, implementing feedback loops to refine product features based on user interaction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flows and state updates across the product suite.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optimization projects that led to enhancements in application load speeds through code-splitting and lazy loading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team members, emphasizing best practices and efficient coding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and integration tests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developer confidence in code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maintainability and reducing runtime errors during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and design teams to meet the high standard of accessibility and performance in all frontend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ensuring developers were aligned with product goals and timelines while maintaining high-quality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teams to define APIs and data interactions, ensuring seamless integration between frontend and backend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frontend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 focused on enhancing learning platform experiences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with a strong emphasis on maintaining a consistent and elegant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all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designing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excellent cross-device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APIs into frontend applications, ensuring smooth data flow and user interaction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optimize data fetching strategies and improve application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conducted A/B testing to refine features based on user behavior metrics, leading to an increased user engagement rate.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Next.js, Gatsby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Context API, Recoil, Zustand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React Testing Library,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ESLint, Prettier, Vite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Styled-components, Material-UI, Bootstrap, TailwindCSS, Ant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