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Engineer with 9 years of experience in developing scalable applications with a focus on enhancing user experience and optimizing web performance. Proficient in modern frameworks such as React and TypeScript, and committed to leading agile teams through innovative engineering solutions. Demonstrated ability to mentor junior engineers and drive major projects from conception to successful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frontend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advocating for industry-leading </w:t>
      </w:r>
      <w:r w:rsidRPr="00432203">
        <w:rPr>
          <w:rFonts w:asciiTheme="minorHAnsi" w:hAnsiTheme="minorHAnsi" w:cstheme="majorHAnsi"/>
          <w:b/>
          <w:bCs/>
          <w:lang w:val="en-US"/>
        </w:rPr>
        <w:t xml:space="preserve">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complex projects involving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styled-components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define the technical vision and build innovative solutions that align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code coverage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hosting workshops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optimization and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optimize app responsiveness and load times through thorough testing and real-time feedback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reviews, providing constructive feedback on team members' coding and project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onboarding process for new team members by creating comprehensive technical documentation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frontend challenges by leveraging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builds and improved development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development time by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culture of continuous improvement, introducing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design collaboration and prototyping.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state management and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in compliance with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enhancing accessibility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modern standards using </w:t>
      </w:r>
      <w:r w:rsidRPr="00432203">
        <w:rPr>
          <w:rFonts w:asciiTheme="minorHAnsi" w:eastAsia="Times New Roman" w:hAnsiTheme="minorHAnsi" w:cs="Times New Roman"/>
          <w:b/>
          <w:bCs/>
          <w:lang w:val="en-US"/>
        </w:rPr>
        <w:t xml:space="preserve">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improving app stability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agile sprints, contributing to sprint planning and retrospectives while delivering high-quality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architectural strategies to integrate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rendering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automated test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test-driven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in large-scale applications, significantly reducing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 features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of applications, leading to a 25% reduction in load times through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prototypes that align with business use cases and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technologies such as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project to update a legacy course delivery system, optimizing for mobile devices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animations and interactive content with </w:t>
      </w:r>
      <w:r w:rsidRPr="00432203">
        <w:rPr>
          <w:rFonts w:asciiTheme="minorHAnsi" w:eastAsia="Times New Roman" w:hAnsiTheme="minorHAnsi" w:cs="Times New Roman"/>
          <w:b/>
          <w:bCs/>
          <w:lang w:val="en-US"/>
        </w:rPr>
        <w:t xml:space="preserve">GSAP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engagement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assessment tools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feedback to ensure adherence to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course infrastructure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scalable distribution of educational materials, resulting in improved access.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Vue.js, Angular,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Vite, Babel,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Task Runners &amp; Package Managers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npm, Yarn, Gulp, Grunt, Expo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