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Frontend Engineer with over 9 years of extensive experience in web application and enterprise software development. Proficient in crafting high-quality software solutions using technologies such as HTML5, CSS3, JavaScript, and Vue.js. Track record of successful collaboration with cross-functional teams to implement innovative interfaces and optimize user experiences. Experienced in REST API development, adherence to best practices in software development, and driving improvement in development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and adherence to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UX teams to gather requirements and translate them into interactive prototypes and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planning and execution of technology projects, aligning development work with key business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optimization and data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effective team collaboration and change management throughout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software documentation to facilitate knowledge sharing and team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pair programming sessions, emphasizing the importance of shared knowledge and iterative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addressed client issues and troubleshooting within existing product modules, enhancing overall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best practices in coding by producing clean, testable, and maintainable code to meet project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explored new technologies and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application's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visual reviews, focusing on usability and design detail for web interfaces, resulting in a more polished final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coding practices, resulting in enhanced team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key user interfaces in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meetings to discuss project requirements and reinforce the importance of user experience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back-end integration of data sources through effective REST API architecture in collaboration with back-end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reliability by establishing testing protocols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module bundling and asset optimization, improving load times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architecture discussions, fostering a culture of continuous improvement within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streamlined deployment processes and reduced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architecture decisions and code functionalities to support scalability and long-term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improve project management and delivery efficiency, enhancing team communication and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to visualize and prototype new features in line with customer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learning management systems (LMS)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user-centric design and back-end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sessions, enhancing product stability by diagnosing issues and proposing timely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on web client optimization techniques, ensuring applications performed efficiently across all device 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to evolving business requirements, participating in frequent team meetings to align project objectives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website enhancements, improving interactivity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data handling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improve data accuracy and processing speeds, leading to a 30% efficiency improvement in operational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Vue.js,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Spring Boot, REST APIs, AWS,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Aurora, SQL, NoSQL,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Jest, npm,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Mocha, Chai,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