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Senior Frontend Engineer with over 9 years of experience in building robust and high-performance web applications. Demonstrated expertise in TypeScript, React, and design systems, delivering seamless user experiences across various platforms. Strong track record of mentoring peers and influencing frontend best practices. Passionate about performance and accessibility, dedicated to pushing technology boundaries, and committed to empowering users in the financial domain.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Engineered high-performance web applications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optimizing user interfaces for responsiveness and accessibility.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reusable component libraries and contributed to enhancing the design system, ensuring consistency across </w:t>
      </w:r>
      <w:r w:rsidRPr="00432203">
        <w:rPr>
          <w:rFonts w:asciiTheme="minorHAnsi" w:hAnsiTheme="minorHAnsi" w:cstheme="majorHAnsi"/>
          <w:b/>
          <w:bCs/>
          <w:lang w:val="en-US"/>
        </w:rPr>
        <w:t xml:space="preserve">Trading API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products.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cross-functionally with backend engineers to design APIs for seamless integration of </w:t>
      </w:r>
      <w:r w:rsidRPr="00432203">
        <w:rPr>
          <w:rFonts w:asciiTheme="minorHAnsi" w:hAnsiTheme="minorHAnsi" w:cstheme="majorHAnsi"/>
          <w:b/>
          <w:bCs/>
          <w:lang w:val="en-US"/>
        </w:rPr>
        <w:t xml:space="preserve">REST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WebSocket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providing guidance on </w:t>
      </w:r>
      <w:r w:rsidRPr="00432203">
        <w:rPr>
          <w:rFonts w:asciiTheme="minorHAnsi" w:hAnsiTheme="minorHAnsi" w:cstheme="majorHAnsi"/>
          <w:b/>
          <w:bCs/>
          <w:lang w:val="en-US"/>
        </w:rPr>
        <w:t xml:space="preserve">frontend best practices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enhancing team productivity through knowledge sharing.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the architectural design of complex frontend systems, ensuring maintainability and scalability of trading dashboards.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development of user-centric features, focusing on delivering high-quality products from inception to deployment.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advanced state management solutions with </w:t>
      </w:r>
      <w:r w:rsidRPr="00432203">
        <w:rPr>
          <w:rFonts w:asciiTheme="minorHAnsi" w:hAnsiTheme="minorHAnsi" w:cstheme="majorHAnsi"/>
          <w:b/>
          <w:bCs/>
          <w:lang w:val="en-US"/>
        </w:rPr>
        <w:t xml:space="preserve">Redux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MobX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smooth data flow and management within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optimizations leveraging </w:t>
      </w:r>
      <w:r w:rsidRPr="00432203">
        <w:rPr>
          <w:rFonts w:asciiTheme="minorHAnsi" w:hAnsiTheme="minorHAnsi" w:cstheme="majorHAnsi"/>
          <w:b/>
          <w:bCs/>
          <w:lang w:val="en-US"/>
        </w:rPr>
        <w:t xml:space="preserve">Webpack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Babel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load times and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user feedback and A/B testing insights to refine UI elements, increasing overall customer satisfaction.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code quality through rigorous testing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automated testing practices, enforcing robust software development methodologies.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debugging processes through the utilization of </w:t>
      </w:r>
      <w:r w:rsidRPr="00432203">
        <w:rPr>
          <w:rFonts w:asciiTheme="minorHAnsi" w:hAnsiTheme="minorHAnsi" w:cstheme="majorHAnsi"/>
          <w:b/>
          <w:bCs/>
          <w:lang w:val="en-US"/>
        </w:rPr>
        <w:t xml:space="preserve">DevTools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performance monitoring tools, optimizing both development and production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Provided architectural recommendations that align with business goals and technical constraints, contributing to the strategic direction of product development.</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intuitive and responsive user interfaces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translating requirements into cohesive designs and functionalities.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Agile teams, employing </w:t>
      </w:r>
      <w:r w:rsidRPr="00432203">
        <w:rPr>
          <w:rFonts w:asciiTheme="minorHAnsi" w:eastAsia="Times New Roman" w:hAnsiTheme="minorHAnsi" w:cs="Times New Roman"/>
          <w:b/>
          <w:bCs/>
          <w:lang w:val="en-US"/>
        </w:rPr>
        <w:t xml:space="preserve">CI/CD</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processes to streamline project workflows, reducing deployment times significantly.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complex web applications, ensuring high performance through efficient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backend integration and optimized data handling with </w:t>
      </w:r>
      <w:r w:rsidRPr="00432203">
        <w:rPr>
          <w:rFonts w:asciiTheme="minorHAnsi" w:eastAsia="Times New Roman" w:hAnsiTheme="minorHAnsi" w:cs="Times New Roman"/>
          <w:b/>
          <w:bCs/>
          <w:lang w:val="en-US"/>
        </w:rPr>
        <w:t xml:space="preserve">RESTful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architecture.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comprehensive documentation for codebases and application designs, enhancing team communication and project transparency.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projects utilizing </w:t>
      </w:r>
      <w:r w:rsidRPr="00432203">
        <w:rPr>
          <w:rFonts w:asciiTheme="minorHAnsi" w:eastAsia="Times New Roman" w:hAnsiTheme="minorHAnsi" w:cs="Times New Roman"/>
          <w:b/>
          <w:bCs/>
          <w:lang w:val="en-US"/>
        </w:rPr>
        <w:t xml:space="preserve">Firebase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real-time data synchronization and effective user authentication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Figma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prototyping and UI design revisions, enhancing the design review process with visual aids.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product and design teams to ensure alignment on requirements and visuals, fostering innovation in user-centric design methodologies.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performance testing strategies utilizing profiling tools to improve application speed and reduce loading times.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peer code reviews, providing constructive feedback and fostering a culture of quality in product delivery.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community discussions and contributed to open-source projects, aligning with Alpaca's commitment to an open-source culture.</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Involved in the development of learning platforms using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creating compelling and interactive user experiences.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product managers to refine specifications and liaise between stakeholders and the development team.</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and updated front-end functionalities on existing applications and resolved bugs in a timely manner.</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responsive designs adhering to modern web standards, ensuring accessibility across various devices and platforms.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effectively in remote teams, practicing clear communication strategies to manage project deliverables and timelines.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improvements on user interface designs, resulting in a user satisfaction increase of 25% over several product iterations.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 &amp;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TypeScript, React, JavaScript, HTML, CSS, TailwindCSS, REST APIs, WebSockets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Node.js, Webpack, Babel, Jest, Storybook, Git, Agile, npm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Design &amp; Prototyping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Figma, Adobe XD, UX Design, Responsive Design, Accessibility Standards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Infrastructure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Google Cloud Platform, CI/CD Practices, Docker, Kubernetes, Microservices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&amp; State Management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Redux, MobX, Apollo Client, Firebase, GraphQL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