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Frontend Engineer with 9 years of extensive experience in leading and developing high-performance applications. Proven expertise in building robust, scalable, and innovative frontend solutions utilizing modern frameworks and technologies. Adept at ensuring code quality through rigorous testing practices and collaborative efforts with cross-functional teams. Committed to delivering exceptional user experiences, optimizing performance, and driving product success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complex cloud application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create reusable component libraries, optimizing deployment efficiency by integrating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Styled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resulting in streamlined design processes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Adobe XD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protocols using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maintainability across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code-splitting and lazy loading, significantly enhancing load times for users globally.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rollout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integration of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interactions, improving efficiency and enabling more robust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quality and technical excellence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improving UI/UX through A/B testing methodologies and user feedback loops, directly influencing design direction.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team workflows, resulting in improved collaboration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established quality standards, driving adherence to guidelines and fostering a culture of accountability.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Navigated complex design challenges using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methodologies, ensuring cross-browser compatibility and responsiveness.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redesign of core application features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 through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the implementation of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the robustness of code, reducing runtime errors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bundling and optimization of assets, resulting in decreased file sizes and improved load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collaboration with UX designers to ensure cohesive and intuitive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project management, facilitating sprint planning and retrospective meetings that increased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performance monitoring tools such as </w:t>
      </w:r>
      <w:r w:rsidRPr="00432203">
        <w:rPr>
          <w:rFonts w:asciiTheme="minorHAnsi" w:eastAsia="Times New Roman" w:hAnsiTheme="minorHAnsi" w:cs="Times New Roman"/>
          <w:b/>
          <w:bCs/>
          <w:lang w:val="en-US"/>
        </w:rPr>
        <w:t xml:space="preserve">Google Lighthouse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responsiveness and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best practices in code quality through rigorous use of </w:t>
      </w:r>
      <w:r w:rsidRPr="00432203">
        <w:rPr>
          <w:rFonts w:asciiTheme="minorHAnsi" w:eastAsia="Times New Roman" w:hAnsiTheme="minorHAnsi" w:cs="Times New Roman"/>
          <w:b/>
          <w:bCs/>
          <w:lang w:val="en-US"/>
        </w:rPr>
        <w:t xml:space="preserve">ESLint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of legacy systems to modern frameworks, which improved developer experience and application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for components and systems using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knowledge transfer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workshops on advanced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 fostering a culture of learning and adoption across the engineering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user-friendly interfaces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audits to ensure adherence to web standards and accessibility guidelines, enhancing user engagement metrics by implementing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testing frameworks like </w:t>
      </w:r>
      <w:r w:rsidRPr="00432203">
        <w:rPr>
          <w:rFonts w:asciiTheme="minorHAnsi" w:eastAsia="Times New Roman" w:hAnsiTheme="minorHAnsi" w:cs="Times New Roman"/>
          <w:b/>
          <w:bCs/>
          <w:lang w:val="en-US"/>
        </w:rPr>
        <w:t xml:space="preserve">Jasmine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functionality and quality during the software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customer support to gather user feedback for continuous improvement of multimedia application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debugging tools like </w:t>
      </w:r>
      <w:r w:rsidRPr="00432203">
        <w:rPr>
          <w:rFonts w:asciiTheme="minorHAnsi" w:eastAsia="Times New Roman" w:hAnsiTheme="minorHAnsi" w:cs="Times New Roman"/>
          <w:b/>
          <w:bCs/>
          <w:lang w:val="en-US"/>
        </w:rPr>
        <w:t xml:space="preserve">Chrome DevTools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troubleshoot and enhance performance issues, leading to lower bounce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modern frontend technologies for new hires, promoting team growth and skill development, which enhanced team capabilities.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TypeScript,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Next.js,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react-testing-library, Cypress, Playwright,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JIRA,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Firebase,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